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EE0" w:rsidRDefault="006C0F6B" w:rsidP="00AE49BA">
      <w:pPr>
        <w:jc w:val="center"/>
      </w:pPr>
      <w:r>
        <w:rPr>
          <w:rFonts w:ascii="Cambria" w:hAnsi="Cambria" w:cs="Calibri"/>
          <w:b/>
          <w:color w:val="365F91" w:themeColor="accent1" w:themeShade="BF"/>
          <w:sz w:val="24"/>
          <w:szCs w:val="24"/>
        </w:rPr>
        <w:t xml:space="preserve">Figure 1 </w:t>
      </w:r>
      <w:r w:rsidR="00AE49BA" w:rsidRPr="006C0F6B">
        <w:rPr>
          <w:rFonts w:ascii="Cambria" w:hAnsi="Cambria" w:cs="Calibri"/>
          <w:color w:val="365F91" w:themeColor="accent1" w:themeShade="BF"/>
          <w:sz w:val="24"/>
          <w:szCs w:val="24"/>
        </w:rPr>
        <w:t>Financial Services Project Awarded Phase</w:t>
      </w:r>
      <w:r w:rsidR="00AE49BA" w:rsidRPr="006C0F6B">
        <w:rPr>
          <w:noProof/>
          <w:color w:val="365F91" w:themeColor="accent1" w:themeShade="BF"/>
        </w:rPr>
        <w:t xml:space="preserve"> </w:t>
      </w:r>
      <w:r w:rsidR="00C74EE0">
        <w:rPr>
          <w:noProof/>
        </w:rPr>
        <w:drawing>
          <wp:inline distT="0" distB="0" distL="0" distR="0">
            <wp:extent cx="5943600" cy="74593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Awarded 043012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9BA" w:rsidRDefault="00AE49BA">
      <w:pPr>
        <w:rPr>
          <w:rFonts w:ascii="Cambria" w:hAnsi="Cambria" w:cs="Calibri"/>
          <w:color w:val="4F81BD"/>
          <w:sz w:val="24"/>
          <w:szCs w:val="24"/>
        </w:rPr>
      </w:pPr>
      <w:r>
        <w:rPr>
          <w:rFonts w:ascii="Cambria" w:hAnsi="Cambria" w:cs="Calibri"/>
          <w:color w:val="4F81BD"/>
          <w:sz w:val="24"/>
          <w:szCs w:val="24"/>
        </w:rPr>
        <w:br w:type="page"/>
      </w:r>
    </w:p>
    <w:p w:rsidR="00AE49BA" w:rsidRPr="006C0F6B" w:rsidRDefault="006C0F6B" w:rsidP="00AE49BA">
      <w:pPr>
        <w:spacing w:after="0" w:line="240" w:lineRule="auto"/>
        <w:jc w:val="center"/>
        <w:rPr>
          <w:rFonts w:ascii="Cambria" w:hAnsi="Cambria" w:cs="Calibri"/>
          <w:b/>
          <w:color w:val="365F91" w:themeColor="accent1" w:themeShade="BF"/>
          <w:sz w:val="24"/>
          <w:szCs w:val="24"/>
        </w:rPr>
      </w:pPr>
      <w:r>
        <w:rPr>
          <w:rFonts w:ascii="Cambria" w:hAnsi="Cambria" w:cs="Calibri"/>
          <w:b/>
          <w:color w:val="365F91" w:themeColor="accent1" w:themeShade="BF"/>
          <w:sz w:val="24"/>
          <w:szCs w:val="24"/>
        </w:rPr>
        <w:lastRenderedPageBreak/>
        <w:t xml:space="preserve">Figure 2 </w:t>
      </w:r>
      <w:r w:rsidR="00AE49BA" w:rsidRPr="006C0F6B">
        <w:rPr>
          <w:rFonts w:ascii="Cambria" w:hAnsi="Cambria" w:cs="Calibri"/>
          <w:color w:val="365F91" w:themeColor="accent1" w:themeShade="BF"/>
          <w:sz w:val="24"/>
          <w:szCs w:val="24"/>
        </w:rPr>
        <w:t>Financial Services Project Initiation Phase: Financial Analyst Responsibility</w:t>
      </w:r>
    </w:p>
    <w:p w:rsidR="00AE49BA" w:rsidRPr="00402B7B" w:rsidRDefault="00AE49BA" w:rsidP="00AE49BA">
      <w:pPr>
        <w:spacing w:after="0" w:line="240" w:lineRule="auto"/>
        <w:jc w:val="center"/>
        <w:rPr>
          <w:rFonts w:ascii="Cambria" w:hAnsi="Cambria" w:cs="Calibri"/>
          <w:color w:val="365F91"/>
          <w:sz w:val="24"/>
          <w:szCs w:val="24"/>
        </w:rPr>
      </w:pPr>
    </w:p>
    <w:p w:rsidR="00C74EE0" w:rsidRDefault="00C74EE0" w:rsidP="00AE49BA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644764" cy="714822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FS Init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359" cy="714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9BA" w:rsidRDefault="00AE49BA" w:rsidP="00AE49BA">
      <w:pPr>
        <w:spacing w:after="0" w:line="240" w:lineRule="auto"/>
        <w:jc w:val="center"/>
        <w:rPr>
          <w:rFonts w:ascii="Cambria" w:hAnsi="Cambria" w:cs="Calibri"/>
          <w:color w:val="4F81BD"/>
          <w:sz w:val="24"/>
          <w:szCs w:val="24"/>
        </w:rPr>
      </w:pPr>
    </w:p>
    <w:p w:rsidR="00AE49BA" w:rsidRDefault="00AE49BA">
      <w:pPr>
        <w:rPr>
          <w:rFonts w:ascii="Cambria" w:hAnsi="Cambria" w:cs="Calibri"/>
          <w:color w:val="4F81BD"/>
          <w:sz w:val="24"/>
          <w:szCs w:val="24"/>
        </w:rPr>
      </w:pPr>
      <w:r>
        <w:rPr>
          <w:rFonts w:ascii="Cambria" w:hAnsi="Cambria" w:cs="Calibri"/>
          <w:color w:val="4F81BD"/>
          <w:sz w:val="24"/>
          <w:szCs w:val="24"/>
        </w:rPr>
        <w:br w:type="page"/>
      </w:r>
    </w:p>
    <w:p w:rsidR="00C74EE0" w:rsidRPr="006C0F6B" w:rsidRDefault="006C0F6B" w:rsidP="00AE49BA">
      <w:pPr>
        <w:spacing w:after="0" w:line="240" w:lineRule="auto"/>
        <w:jc w:val="center"/>
        <w:rPr>
          <w:rFonts w:ascii="Cambria" w:hAnsi="Cambria" w:cs="Calibri"/>
          <w:b/>
          <w:color w:val="365F91" w:themeColor="accent1" w:themeShade="BF"/>
          <w:sz w:val="24"/>
          <w:szCs w:val="24"/>
        </w:rPr>
      </w:pPr>
      <w:r>
        <w:rPr>
          <w:rFonts w:ascii="Cambria" w:hAnsi="Cambria" w:cs="Calibri"/>
          <w:b/>
          <w:color w:val="365F91" w:themeColor="accent1" w:themeShade="BF"/>
          <w:sz w:val="24"/>
          <w:szCs w:val="24"/>
        </w:rPr>
        <w:lastRenderedPageBreak/>
        <w:t xml:space="preserve">Figure 3 </w:t>
      </w:r>
      <w:r w:rsidR="00AE49BA" w:rsidRPr="006C0F6B">
        <w:rPr>
          <w:rFonts w:ascii="Cambria" w:hAnsi="Cambria" w:cs="Calibri"/>
          <w:color w:val="365F91" w:themeColor="accent1" w:themeShade="BF"/>
          <w:sz w:val="24"/>
          <w:szCs w:val="24"/>
        </w:rPr>
        <w:t>Financial Services Project Initiation Phase: Project Leader Responsibility</w:t>
      </w:r>
    </w:p>
    <w:p w:rsidR="00AE49BA" w:rsidRDefault="00AE49BA" w:rsidP="00AE49BA">
      <w:pPr>
        <w:spacing w:after="0" w:line="240" w:lineRule="auto"/>
        <w:jc w:val="center"/>
      </w:pPr>
    </w:p>
    <w:p w:rsidR="00C74EE0" w:rsidRDefault="00C74EE0">
      <w:pPr>
        <w:sectPr w:rsidR="00C74EE0"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484168" cy="6557564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PL Init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543" cy="655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6B" w:rsidRDefault="006C0F6B" w:rsidP="006C0F6B">
      <w:pPr>
        <w:jc w:val="center"/>
        <w:rPr>
          <w:rFonts w:ascii="Cambria" w:hAnsi="Cambria" w:cs="Calibri"/>
          <w:noProof/>
          <w:color w:val="365F91" w:themeColor="accent1" w:themeShade="BF"/>
          <w:sz w:val="26"/>
          <w:szCs w:val="26"/>
        </w:rPr>
      </w:pPr>
      <w:r>
        <w:rPr>
          <w:rFonts w:ascii="Cambria" w:hAnsi="Cambria" w:cs="Calibri"/>
          <w:b/>
          <w:noProof/>
          <w:color w:val="365F91" w:themeColor="accent1" w:themeShade="BF"/>
          <w:sz w:val="26"/>
          <w:szCs w:val="26"/>
        </w:rPr>
        <w:lastRenderedPageBreak/>
        <w:t xml:space="preserve">Figure 4 </w:t>
      </w:r>
      <w:r w:rsidRPr="006C0F6B">
        <w:rPr>
          <w:rFonts w:ascii="Cambria" w:hAnsi="Cambria" w:cs="Calibri"/>
          <w:noProof/>
          <w:color w:val="365F91" w:themeColor="accent1" w:themeShade="BF"/>
          <w:sz w:val="26"/>
          <w:szCs w:val="26"/>
        </w:rPr>
        <w:t xml:space="preserve">Financial Services Project Implementation Phase: Financial Analyst </w:t>
      </w:r>
      <w:r w:rsidR="00D75003">
        <w:rPr>
          <w:rFonts w:ascii="Cambria" w:hAnsi="Cambria" w:cs="Calibri"/>
          <w:noProof/>
          <w:color w:val="365F91" w:themeColor="accent1" w:themeShade="BF"/>
          <w:sz w:val="26"/>
          <w:szCs w:val="26"/>
        </w:rPr>
        <w:t>Responsibility</w:t>
      </w:r>
    </w:p>
    <w:p w:rsidR="00D75003" w:rsidRPr="006C0F6B" w:rsidRDefault="00D75003" w:rsidP="006C0F6B">
      <w:pPr>
        <w:jc w:val="center"/>
        <w:rPr>
          <w:b/>
          <w:noProof/>
          <w:color w:val="365F91" w:themeColor="accent1" w:themeShade="BF"/>
        </w:rPr>
      </w:pPr>
    </w:p>
    <w:p w:rsidR="006C0F6B" w:rsidRDefault="00D75003" w:rsidP="006C0F6B">
      <w:pPr>
        <w:rPr>
          <w:noProof/>
        </w:rPr>
      </w:pPr>
      <w:r>
        <w:rPr>
          <w:noProof/>
        </w:rPr>
        <w:drawing>
          <wp:inline distT="0" distB="0" distL="0" distR="0">
            <wp:extent cx="8229600" cy="441769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FA 043012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6B" w:rsidRDefault="006C0F6B" w:rsidP="006C0F6B"/>
    <w:p w:rsidR="006C0F6B" w:rsidRDefault="006C0F6B">
      <w:pPr>
        <w:sectPr w:rsidR="006C0F6B" w:rsidSect="00C74EE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6C0F6B" w:rsidRDefault="006C0F6B">
      <w:pPr>
        <w:rPr>
          <w:noProof/>
        </w:rPr>
      </w:pPr>
    </w:p>
    <w:p w:rsidR="00AE49BA" w:rsidRPr="006C0F6B" w:rsidRDefault="006C0F6B" w:rsidP="006C0F6B">
      <w:pPr>
        <w:jc w:val="center"/>
        <w:rPr>
          <w:rFonts w:ascii="Cambria" w:hAnsi="Cambria" w:cs="Calibri"/>
          <w:b/>
          <w:noProof/>
          <w:color w:val="4F81BD"/>
          <w:sz w:val="26"/>
          <w:szCs w:val="26"/>
        </w:rPr>
      </w:pPr>
      <w:bookmarkStart w:id="0" w:name="_GoBack"/>
      <w:bookmarkEnd w:id="0"/>
      <w:r>
        <w:rPr>
          <w:rFonts w:ascii="Cambria" w:hAnsi="Cambria" w:cs="Calibri"/>
          <w:b/>
          <w:noProof/>
          <w:color w:val="365F91" w:themeColor="accent1" w:themeShade="BF"/>
          <w:sz w:val="26"/>
          <w:szCs w:val="26"/>
        </w:rPr>
        <w:t xml:space="preserve">Figure 5 </w:t>
      </w:r>
      <w:r w:rsidRPr="006C0F6B">
        <w:rPr>
          <w:rFonts w:ascii="Cambria" w:hAnsi="Cambria" w:cs="Calibri"/>
          <w:noProof/>
          <w:color w:val="365F91" w:themeColor="accent1" w:themeShade="BF"/>
          <w:sz w:val="26"/>
          <w:szCs w:val="26"/>
        </w:rPr>
        <w:t>Financial Services Project Implementation Phase: Project Leader Responsibility</w:t>
      </w:r>
    </w:p>
    <w:p w:rsidR="006C0F6B" w:rsidRDefault="006C0F6B" w:rsidP="006C0F6B">
      <w:pPr>
        <w:jc w:val="center"/>
        <w:rPr>
          <w:noProof/>
        </w:rPr>
      </w:pPr>
    </w:p>
    <w:p w:rsidR="006C0F6B" w:rsidRDefault="00D75003" w:rsidP="00AE49BA">
      <w:pPr>
        <w:jc w:val="center"/>
        <w:sectPr w:rsidR="006C0F6B" w:rsidSect="006C0F6B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8229600" cy="43199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PL 043012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6B" w:rsidRPr="006C0F6B" w:rsidRDefault="006C0F6B" w:rsidP="006C0F6B">
      <w:pPr>
        <w:jc w:val="center"/>
        <w:rPr>
          <w:noProof/>
          <w:color w:val="365F91" w:themeColor="accent1" w:themeShade="BF"/>
        </w:rPr>
      </w:pPr>
      <w:r>
        <w:rPr>
          <w:rFonts w:ascii="Cambria" w:hAnsi="Cambria" w:cs="Calibri"/>
          <w:b/>
          <w:color w:val="365F91" w:themeColor="accent1" w:themeShade="BF"/>
          <w:sz w:val="24"/>
          <w:szCs w:val="24"/>
        </w:rPr>
        <w:lastRenderedPageBreak/>
        <w:t xml:space="preserve">Figure 6 </w:t>
      </w:r>
      <w:r w:rsidRPr="006C0F6B">
        <w:rPr>
          <w:rFonts w:ascii="Cambria" w:hAnsi="Cambria" w:cs="Calibri"/>
          <w:color w:val="365F91" w:themeColor="accent1" w:themeShade="BF"/>
          <w:sz w:val="24"/>
          <w:szCs w:val="24"/>
        </w:rPr>
        <w:t>Financial Services Project Closeout Phase</w:t>
      </w:r>
      <w:r w:rsidRPr="006C0F6B">
        <w:rPr>
          <w:noProof/>
          <w:color w:val="365F91" w:themeColor="accent1" w:themeShade="BF"/>
        </w:rPr>
        <w:t xml:space="preserve"> </w:t>
      </w:r>
    </w:p>
    <w:p w:rsidR="008B2B36" w:rsidRDefault="00C74EE0" w:rsidP="006C0F6B">
      <w:pPr>
        <w:jc w:val="center"/>
      </w:pPr>
      <w:r>
        <w:rPr>
          <w:noProof/>
        </w:rPr>
        <w:drawing>
          <wp:inline distT="0" distB="0" distL="0" distR="0" wp14:anchorId="41DF9997" wp14:editId="3A141205">
            <wp:extent cx="5326703" cy="7673009"/>
            <wp:effectExtent l="0" t="0" r="762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S Project Closeout 043012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847" cy="76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2B36" w:rsidSect="006C0F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49BA" w:rsidRDefault="00AE49BA" w:rsidP="00AE49BA">
      <w:pPr>
        <w:spacing w:after="0" w:line="240" w:lineRule="auto"/>
      </w:pPr>
      <w:r>
        <w:separator/>
      </w:r>
    </w:p>
  </w:endnote>
  <w:endnote w:type="continuationSeparator" w:id="0">
    <w:p w:rsidR="00AE49BA" w:rsidRDefault="00AE49BA" w:rsidP="00AE49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0754771"/>
      <w:docPartObj>
        <w:docPartGallery w:val="Page Numbers (Bottom of Page)"/>
        <w:docPartUnique/>
      </w:docPartObj>
    </w:sdtPr>
    <w:sdtEndPr>
      <w:rPr>
        <w:noProof/>
        <w:color w:val="0070C0"/>
      </w:rPr>
    </w:sdtEndPr>
    <w:sdtContent>
      <w:p w:rsidR="00AE49BA" w:rsidRPr="00AE49BA" w:rsidRDefault="00AE49BA">
        <w:pPr>
          <w:pStyle w:val="Footer"/>
          <w:jc w:val="center"/>
          <w:rPr>
            <w:color w:val="0070C0"/>
          </w:rPr>
        </w:pPr>
        <w:r w:rsidRPr="00AE49BA">
          <w:rPr>
            <w:color w:val="0070C0"/>
          </w:rPr>
          <w:fldChar w:fldCharType="begin"/>
        </w:r>
        <w:r w:rsidRPr="00AE49BA">
          <w:rPr>
            <w:color w:val="0070C0"/>
          </w:rPr>
          <w:instrText xml:space="preserve"> PAGE   \* MERGEFORMAT </w:instrText>
        </w:r>
        <w:r w:rsidRPr="00AE49BA">
          <w:rPr>
            <w:color w:val="0070C0"/>
          </w:rPr>
          <w:fldChar w:fldCharType="separate"/>
        </w:r>
        <w:r w:rsidR="009C7B56">
          <w:rPr>
            <w:noProof/>
            <w:color w:val="0070C0"/>
          </w:rPr>
          <w:t>5</w:t>
        </w:r>
        <w:r w:rsidRPr="00AE49BA">
          <w:rPr>
            <w:noProof/>
            <w:color w:val="0070C0"/>
          </w:rPr>
          <w:fldChar w:fldCharType="end"/>
        </w:r>
      </w:p>
    </w:sdtContent>
  </w:sdt>
  <w:p w:rsidR="00AE49BA" w:rsidRDefault="00AE49B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49BA" w:rsidRDefault="00AE49BA" w:rsidP="00AE49BA">
      <w:pPr>
        <w:spacing w:after="0" w:line="240" w:lineRule="auto"/>
      </w:pPr>
      <w:r>
        <w:separator/>
      </w:r>
    </w:p>
  </w:footnote>
  <w:footnote w:type="continuationSeparator" w:id="0">
    <w:p w:rsidR="00AE49BA" w:rsidRDefault="00AE49BA" w:rsidP="00AE49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cumentProtection w:edit="readOnly" w:enforcement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EE0"/>
    <w:rsid w:val="006C0F6B"/>
    <w:rsid w:val="008B2B36"/>
    <w:rsid w:val="009C2524"/>
    <w:rsid w:val="009C7B56"/>
    <w:rsid w:val="00AE49BA"/>
    <w:rsid w:val="00C74EE0"/>
    <w:rsid w:val="00D7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4E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4E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E4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9BA"/>
  </w:style>
  <w:style w:type="paragraph" w:styleId="Footer">
    <w:name w:val="footer"/>
    <w:basedOn w:val="Normal"/>
    <w:link w:val="FooterChar"/>
    <w:uiPriority w:val="99"/>
    <w:unhideWhenUsed/>
    <w:rsid w:val="00AE4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9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4E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4E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E4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9BA"/>
  </w:style>
  <w:style w:type="paragraph" w:styleId="Footer">
    <w:name w:val="footer"/>
    <w:basedOn w:val="Normal"/>
    <w:link w:val="FooterChar"/>
    <w:uiPriority w:val="99"/>
    <w:unhideWhenUsed/>
    <w:rsid w:val="00AE4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9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6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5.ti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tif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6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Institute for Social Research</Company>
  <LinksUpToDate>false</LinksUpToDate>
  <CharactersWithSpaces>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Sue Ellen Hansen</dc:creator>
  <cp:lastModifiedBy>Sue Ellen Hansen</cp:lastModifiedBy>
  <cp:revision>4</cp:revision>
  <dcterms:created xsi:type="dcterms:W3CDTF">2012-04-30T19:46:00Z</dcterms:created>
  <dcterms:modified xsi:type="dcterms:W3CDTF">2012-05-04T17:22:00Z</dcterms:modified>
</cp:coreProperties>
</file>