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BB" w:rsidRDefault="00C73ABB" w:rsidP="002D44AF"/>
    <w:p w:rsidR="005622B7" w:rsidRDefault="005622B7" w:rsidP="002D44AF"/>
    <w:p w:rsidR="005622B7" w:rsidRDefault="005622B7" w:rsidP="002D44AF"/>
    <w:p w:rsidR="005622B7" w:rsidRDefault="005622B7" w:rsidP="002D44AF"/>
    <w:p w:rsidR="005622B7" w:rsidRDefault="005622B7" w:rsidP="002D44AF"/>
    <w:p w:rsidR="005622B7" w:rsidRDefault="005622B7" w:rsidP="002D44AF"/>
    <w:p w:rsidR="005622B7" w:rsidRDefault="005622B7" w:rsidP="002D44AF"/>
    <w:p w:rsidR="005622B7" w:rsidRDefault="005622B7" w:rsidP="002D44AF"/>
    <w:p w:rsidR="005622B7" w:rsidRDefault="005622B7" w:rsidP="002D44AF"/>
    <w:p w:rsidR="00C73ABB" w:rsidRDefault="00C73ABB" w:rsidP="002D44AF">
      <w:pPr>
        <w:rPr>
          <w:b/>
          <w:sz w:val="28"/>
          <w:szCs w:val="28"/>
        </w:rPr>
      </w:pPr>
    </w:p>
    <w:p w:rsidR="00C73ABB" w:rsidRDefault="00C73ABB" w:rsidP="002D44AF">
      <w:pPr>
        <w:jc w:val="center"/>
        <w:rPr>
          <w:b/>
          <w:sz w:val="48"/>
          <w:szCs w:val="48"/>
        </w:rPr>
      </w:pPr>
    </w:p>
    <w:p w:rsidR="005622B7" w:rsidRDefault="005622B7" w:rsidP="002D44AF">
      <w:pPr>
        <w:jc w:val="center"/>
        <w:rPr>
          <w:b/>
          <w:sz w:val="48"/>
          <w:szCs w:val="48"/>
        </w:rPr>
      </w:pPr>
    </w:p>
    <w:p w:rsidR="005622B7" w:rsidRDefault="005622B7" w:rsidP="002D44AF">
      <w:pPr>
        <w:jc w:val="center"/>
        <w:rPr>
          <w:b/>
          <w:sz w:val="48"/>
          <w:szCs w:val="48"/>
        </w:rPr>
      </w:pPr>
    </w:p>
    <w:p w:rsidR="002D44AF" w:rsidRPr="0066552D" w:rsidRDefault="002D44AF" w:rsidP="008036AD">
      <w:pPr>
        <w:jc w:val="center"/>
        <w:rPr>
          <w:rFonts w:ascii="Arial" w:hAnsi="Arial" w:cs="Arial"/>
          <w:b/>
          <w:sz w:val="48"/>
          <w:szCs w:val="48"/>
        </w:rPr>
      </w:pPr>
      <w:r w:rsidRPr="0066552D">
        <w:rPr>
          <w:rFonts w:ascii="Arial" w:hAnsi="Arial" w:cs="Arial"/>
          <w:b/>
          <w:sz w:val="48"/>
          <w:szCs w:val="48"/>
        </w:rPr>
        <w:t xml:space="preserve">HRS </w:t>
      </w:r>
      <w:r w:rsidR="008036AD">
        <w:rPr>
          <w:rFonts w:ascii="Arial" w:hAnsi="Arial" w:cs="Arial"/>
          <w:b/>
          <w:sz w:val="48"/>
          <w:szCs w:val="48"/>
        </w:rPr>
        <w:t>2010</w:t>
      </w:r>
    </w:p>
    <w:p w:rsidR="002D44AF" w:rsidRDefault="002D44AF" w:rsidP="002D44AF">
      <w:pPr>
        <w:rPr>
          <w:b/>
          <w:sz w:val="28"/>
          <w:szCs w:val="28"/>
        </w:rPr>
      </w:pPr>
    </w:p>
    <w:p w:rsidR="00372A91" w:rsidRPr="0066552D" w:rsidRDefault="00372A91" w:rsidP="008036AD">
      <w:pPr>
        <w:jc w:val="center"/>
        <w:rPr>
          <w:rFonts w:ascii="Arial" w:hAnsi="Arial" w:cs="Arial"/>
          <w:b/>
          <w:sz w:val="40"/>
          <w:szCs w:val="40"/>
        </w:rPr>
      </w:pPr>
      <w:r w:rsidRPr="0066552D">
        <w:rPr>
          <w:rFonts w:ascii="Arial" w:hAnsi="Arial" w:cs="Arial"/>
          <w:b/>
          <w:sz w:val="40"/>
          <w:szCs w:val="40"/>
        </w:rPr>
        <w:t>Team Leader Project Manual</w:t>
      </w:r>
    </w:p>
    <w:p w:rsidR="0066552D" w:rsidRDefault="0066552D" w:rsidP="00372A91">
      <w:pPr>
        <w:jc w:val="right"/>
        <w:rPr>
          <w:rFonts w:ascii="Arial" w:hAnsi="Arial" w:cs="Arial"/>
          <w:b/>
          <w:sz w:val="32"/>
          <w:szCs w:val="32"/>
        </w:rPr>
      </w:pPr>
    </w:p>
    <w:p w:rsidR="0066552D" w:rsidRDefault="0066552D" w:rsidP="00372A91">
      <w:pPr>
        <w:jc w:val="right"/>
        <w:rPr>
          <w:rFonts w:ascii="Arial" w:hAnsi="Arial" w:cs="Arial"/>
          <w:b/>
          <w:sz w:val="32"/>
          <w:szCs w:val="32"/>
        </w:rPr>
      </w:pPr>
    </w:p>
    <w:p w:rsidR="0066552D" w:rsidRDefault="0066552D" w:rsidP="00372A91">
      <w:pPr>
        <w:jc w:val="right"/>
        <w:rPr>
          <w:rFonts w:ascii="Arial" w:hAnsi="Arial" w:cs="Arial"/>
          <w:b/>
          <w:sz w:val="32"/>
          <w:szCs w:val="32"/>
        </w:rPr>
      </w:pPr>
    </w:p>
    <w:p w:rsidR="0066552D" w:rsidRDefault="0066552D" w:rsidP="00372A91">
      <w:pPr>
        <w:jc w:val="right"/>
        <w:rPr>
          <w:rFonts w:ascii="Arial" w:hAnsi="Arial" w:cs="Arial"/>
          <w:b/>
          <w:sz w:val="32"/>
          <w:szCs w:val="32"/>
        </w:rPr>
      </w:pPr>
    </w:p>
    <w:p w:rsidR="0066552D" w:rsidRDefault="0066552D" w:rsidP="00372A91">
      <w:pPr>
        <w:jc w:val="right"/>
        <w:rPr>
          <w:rFonts w:ascii="Arial" w:hAnsi="Arial" w:cs="Arial"/>
          <w:b/>
          <w:sz w:val="32"/>
          <w:szCs w:val="32"/>
        </w:rPr>
      </w:pPr>
    </w:p>
    <w:p w:rsidR="0066552D" w:rsidRDefault="0066552D" w:rsidP="00372A91">
      <w:pPr>
        <w:jc w:val="right"/>
        <w:rPr>
          <w:rFonts w:ascii="Arial" w:hAnsi="Arial" w:cs="Arial"/>
          <w:b/>
          <w:sz w:val="32"/>
          <w:szCs w:val="32"/>
        </w:rPr>
      </w:pPr>
    </w:p>
    <w:p w:rsidR="0066552D" w:rsidRDefault="0066552D" w:rsidP="00372A91">
      <w:pPr>
        <w:jc w:val="right"/>
        <w:rPr>
          <w:rFonts w:ascii="Arial" w:hAnsi="Arial" w:cs="Arial"/>
          <w:b/>
          <w:sz w:val="32"/>
          <w:szCs w:val="32"/>
        </w:rPr>
      </w:pPr>
    </w:p>
    <w:p w:rsidR="0066552D" w:rsidRDefault="0066552D" w:rsidP="00372A91">
      <w:pPr>
        <w:jc w:val="right"/>
        <w:rPr>
          <w:rFonts w:ascii="Arial" w:hAnsi="Arial" w:cs="Arial"/>
          <w:b/>
          <w:sz w:val="32"/>
          <w:szCs w:val="32"/>
        </w:rPr>
      </w:pPr>
    </w:p>
    <w:p w:rsidR="0066552D" w:rsidRDefault="0066552D" w:rsidP="00372A91">
      <w:pPr>
        <w:jc w:val="right"/>
        <w:rPr>
          <w:rFonts w:ascii="Arial" w:hAnsi="Arial" w:cs="Arial"/>
          <w:b/>
          <w:sz w:val="32"/>
          <w:szCs w:val="32"/>
        </w:rPr>
      </w:pPr>
    </w:p>
    <w:p w:rsidR="0066552D" w:rsidRDefault="0066552D" w:rsidP="00372A91">
      <w:pPr>
        <w:jc w:val="right"/>
        <w:rPr>
          <w:rFonts w:ascii="Arial" w:hAnsi="Arial" w:cs="Arial"/>
          <w:b/>
          <w:sz w:val="32"/>
          <w:szCs w:val="32"/>
        </w:rPr>
      </w:pPr>
    </w:p>
    <w:p w:rsidR="0066552D" w:rsidRDefault="0066552D" w:rsidP="00372A91">
      <w:pPr>
        <w:jc w:val="right"/>
        <w:rPr>
          <w:rFonts w:ascii="Arial" w:hAnsi="Arial" w:cs="Arial"/>
          <w:b/>
          <w:sz w:val="32"/>
          <w:szCs w:val="32"/>
        </w:rPr>
      </w:pPr>
    </w:p>
    <w:p w:rsidR="0066552D" w:rsidRDefault="0066552D" w:rsidP="00372A91">
      <w:pPr>
        <w:jc w:val="right"/>
        <w:rPr>
          <w:rFonts w:ascii="Arial" w:hAnsi="Arial" w:cs="Arial"/>
          <w:b/>
          <w:sz w:val="32"/>
          <w:szCs w:val="32"/>
        </w:rPr>
      </w:pPr>
    </w:p>
    <w:p w:rsidR="0066552D" w:rsidRDefault="0066552D" w:rsidP="00372A91">
      <w:pPr>
        <w:jc w:val="right"/>
        <w:rPr>
          <w:rFonts w:ascii="Arial" w:hAnsi="Arial" w:cs="Arial"/>
          <w:b/>
          <w:sz w:val="32"/>
          <w:szCs w:val="32"/>
        </w:rPr>
      </w:pPr>
    </w:p>
    <w:p w:rsidR="0066552D" w:rsidRDefault="0066552D" w:rsidP="00372A91">
      <w:pPr>
        <w:jc w:val="right"/>
        <w:rPr>
          <w:rFonts w:ascii="Arial" w:hAnsi="Arial" w:cs="Arial"/>
          <w:b/>
          <w:sz w:val="32"/>
          <w:szCs w:val="32"/>
        </w:rPr>
      </w:pPr>
    </w:p>
    <w:p w:rsidR="00372A91" w:rsidRPr="0066552D" w:rsidRDefault="00372A91" w:rsidP="00372A91">
      <w:pPr>
        <w:jc w:val="right"/>
        <w:rPr>
          <w:rFonts w:ascii="Arial" w:hAnsi="Arial" w:cs="Arial"/>
          <w:b/>
          <w:sz w:val="32"/>
          <w:szCs w:val="32"/>
        </w:rPr>
      </w:pPr>
      <w:r w:rsidRPr="0066552D">
        <w:rPr>
          <w:rFonts w:ascii="Arial" w:hAnsi="Arial" w:cs="Arial"/>
          <w:b/>
          <w:sz w:val="32"/>
          <w:szCs w:val="32"/>
        </w:rPr>
        <w:t>Institute for Social Research</w:t>
      </w:r>
    </w:p>
    <w:p w:rsidR="00372A91" w:rsidRPr="00C73ABB" w:rsidRDefault="00372A91" w:rsidP="00372A91">
      <w:pPr>
        <w:jc w:val="right"/>
        <w:rPr>
          <w:b/>
          <w:i/>
          <w:sz w:val="32"/>
          <w:szCs w:val="32"/>
        </w:rPr>
      </w:pPr>
      <w:smartTag w:uri="urn:schemas-microsoft-com:office:smarttags" w:element="place">
        <w:smartTag w:uri="urn:schemas-microsoft-com:office:smarttags" w:element="PlaceType">
          <w:r w:rsidRPr="0066552D">
            <w:rPr>
              <w:rFonts w:ascii="Arial" w:hAnsi="Arial" w:cs="Arial"/>
              <w:b/>
              <w:sz w:val="32"/>
              <w:szCs w:val="32"/>
            </w:rPr>
            <w:t>University</w:t>
          </w:r>
        </w:smartTag>
        <w:r w:rsidRPr="0066552D">
          <w:rPr>
            <w:rFonts w:ascii="Arial" w:hAnsi="Arial" w:cs="Arial"/>
            <w:b/>
            <w:sz w:val="32"/>
            <w:szCs w:val="32"/>
          </w:rPr>
          <w:t xml:space="preserve"> of </w:t>
        </w:r>
        <w:smartTag w:uri="urn:schemas-microsoft-com:office:smarttags" w:element="PlaceName">
          <w:r w:rsidRPr="0066552D">
            <w:rPr>
              <w:rFonts w:ascii="Arial" w:hAnsi="Arial" w:cs="Arial"/>
              <w:b/>
              <w:sz w:val="32"/>
              <w:szCs w:val="32"/>
            </w:rPr>
            <w:t>Michigan</w:t>
          </w:r>
        </w:smartTag>
      </w:smartTag>
    </w:p>
    <w:p w:rsidR="002D44AF" w:rsidRDefault="002D44AF" w:rsidP="002D44AF">
      <w:pPr>
        <w:rPr>
          <w:b/>
          <w:sz w:val="28"/>
          <w:szCs w:val="28"/>
        </w:rPr>
      </w:pPr>
    </w:p>
    <w:p w:rsidR="00434717" w:rsidRDefault="00434717" w:rsidP="00122F14"/>
    <w:p w:rsidR="00E33BE2" w:rsidRDefault="00E33BE2" w:rsidP="00122F14">
      <w:pPr>
        <w:sectPr w:rsidR="00E33BE2" w:rsidSect="00E33BE2">
          <w:footerReference w:type="default" r:id="rId7"/>
          <w:type w:val="continuous"/>
          <w:pgSz w:w="12240" w:h="15840"/>
          <w:pgMar w:top="1440" w:right="1800" w:bottom="1440" w:left="1800" w:header="720" w:footer="720" w:gutter="0"/>
          <w:cols w:space="720"/>
          <w:docGrid w:linePitch="360"/>
        </w:sectPr>
      </w:pPr>
    </w:p>
    <w:p w:rsidR="007503CA" w:rsidRDefault="007503CA" w:rsidP="00122F14">
      <w:pPr>
        <w:sectPr w:rsidR="007503CA" w:rsidSect="00ED4C86">
          <w:footerReference w:type="default" r:id="rId8"/>
          <w:pgSz w:w="12240" w:h="15840" w:code="1"/>
          <w:pgMar w:top="1440" w:right="1800" w:bottom="1440" w:left="1800" w:header="720" w:footer="720" w:gutter="0"/>
          <w:pgNumType w:start="1"/>
          <w:cols w:space="720"/>
          <w:titlePg/>
          <w:docGrid w:linePitch="360"/>
        </w:sectPr>
      </w:pPr>
    </w:p>
    <w:p w:rsidR="00E33BE2" w:rsidRDefault="006756B5" w:rsidP="006756B5">
      <w:pPr>
        <w:jc w:val="center"/>
        <w:rPr>
          <w:b/>
          <w:sz w:val="28"/>
          <w:szCs w:val="28"/>
        </w:rPr>
      </w:pPr>
      <w:r w:rsidRPr="006756B5">
        <w:rPr>
          <w:b/>
          <w:sz w:val="28"/>
          <w:szCs w:val="28"/>
        </w:rPr>
        <w:lastRenderedPageBreak/>
        <w:t>Table of Contents</w:t>
      </w:r>
    </w:p>
    <w:p w:rsidR="006756B5" w:rsidRDefault="006756B5" w:rsidP="006756B5">
      <w:pPr>
        <w:jc w:val="center"/>
        <w:rPr>
          <w:b/>
          <w:sz w:val="28"/>
          <w:szCs w:val="28"/>
        </w:rPr>
      </w:pPr>
    </w:p>
    <w:p w:rsidR="006756B5" w:rsidRPr="006756B5" w:rsidRDefault="006756B5" w:rsidP="006756B5">
      <w:pPr>
        <w:jc w:val="center"/>
        <w:rPr>
          <w:b/>
          <w:sz w:val="28"/>
          <w:szCs w:val="28"/>
        </w:rPr>
      </w:pPr>
    </w:p>
    <w:p w:rsidR="007503CA" w:rsidRDefault="007503CA" w:rsidP="00122F14"/>
    <w:p w:rsidR="004442B0" w:rsidRDefault="00335C35">
      <w:pPr>
        <w:pStyle w:val="TOC1"/>
        <w:tabs>
          <w:tab w:val="right" w:leader="dot" w:pos="8630"/>
        </w:tabs>
        <w:rPr>
          <w:b w:val="0"/>
          <w:bCs w:val="0"/>
          <w:caps w:val="0"/>
          <w:noProof/>
          <w:sz w:val="24"/>
          <w:szCs w:val="24"/>
        </w:rPr>
      </w:pPr>
      <w:r>
        <w:rPr>
          <w:b w:val="0"/>
          <w:sz w:val="28"/>
          <w:szCs w:val="28"/>
        </w:rPr>
        <w:fldChar w:fldCharType="begin"/>
      </w:r>
      <w:r>
        <w:rPr>
          <w:b w:val="0"/>
          <w:sz w:val="28"/>
          <w:szCs w:val="28"/>
        </w:rPr>
        <w:instrText xml:space="preserve"> TOC \o "1-2" \h \z \u </w:instrText>
      </w:r>
      <w:r>
        <w:rPr>
          <w:b w:val="0"/>
          <w:sz w:val="28"/>
          <w:szCs w:val="28"/>
        </w:rPr>
        <w:fldChar w:fldCharType="separate"/>
      </w:r>
      <w:hyperlink w:anchor="_Toc189971439" w:history="1">
        <w:r w:rsidR="004442B0" w:rsidRPr="009B0F43">
          <w:rPr>
            <w:rStyle w:val="Hyperlink"/>
            <w:noProof/>
          </w:rPr>
          <w:t>Chapter 1: Purpose and Background</w:t>
        </w:r>
        <w:r w:rsidR="004442B0">
          <w:rPr>
            <w:noProof/>
            <w:webHidden/>
          </w:rPr>
          <w:tab/>
        </w:r>
        <w:r w:rsidR="004442B0">
          <w:rPr>
            <w:noProof/>
            <w:webHidden/>
          </w:rPr>
          <w:fldChar w:fldCharType="begin"/>
        </w:r>
        <w:r w:rsidR="004442B0">
          <w:rPr>
            <w:noProof/>
            <w:webHidden/>
          </w:rPr>
          <w:instrText xml:space="preserve"> PAGEREF _Toc189971439 \h </w:instrText>
        </w:r>
        <w:r w:rsidR="004442B0">
          <w:rPr>
            <w:noProof/>
          </w:rPr>
        </w:r>
        <w:r w:rsidR="004442B0">
          <w:rPr>
            <w:noProof/>
            <w:webHidden/>
          </w:rPr>
          <w:fldChar w:fldCharType="separate"/>
        </w:r>
        <w:r w:rsidR="003C6C9C">
          <w:rPr>
            <w:noProof/>
            <w:webHidden/>
          </w:rPr>
          <w:t>1</w:t>
        </w:r>
        <w:r w:rsidR="004442B0">
          <w:rPr>
            <w:noProof/>
            <w:webHidden/>
          </w:rPr>
          <w:fldChar w:fldCharType="end"/>
        </w:r>
      </w:hyperlink>
    </w:p>
    <w:p w:rsidR="004442B0" w:rsidRDefault="004442B0">
      <w:pPr>
        <w:pStyle w:val="TOC2"/>
        <w:tabs>
          <w:tab w:val="right" w:leader="dot" w:pos="8630"/>
        </w:tabs>
        <w:rPr>
          <w:smallCaps w:val="0"/>
          <w:noProof/>
          <w:sz w:val="24"/>
          <w:szCs w:val="24"/>
        </w:rPr>
      </w:pPr>
      <w:hyperlink w:anchor="_Toc189971440" w:history="1">
        <w:r w:rsidRPr="009B0F43">
          <w:rPr>
            <w:rStyle w:val="Hyperlink"/>
            <w:b/>
            <w:noProof/>
          </w:rPr>
          <w:t>1.1:  Study Purposes and Background</w:t>
        </w:r>
        <w:r>
          <w:rPr>
            <w:noProof/>
            <w:webHidden/>
          </w:rPr>
          <w:tab/>
        </w:r>
        <w:r>
          <w:rPr>
            <w:noProof/>
            <w:webHidden/>
          </w:rPr>
          <w:fldChar w:fldCharType="begin"/>
        </w:r>
        <w:r>
          <w:rPr>
            <w:noProof/>
            <w:webHidden/>
          </w:rPr>
          <w:instrText xml:space="preserve"> PAGEREF _Toc189971440 \h </w:instrText>
        </w:r>
        <w:r>
          <w:rPr>
            <w:noProof/>
          </w:rPr>
        </w:r>
        <w:r>
          <w:rPr>
            <w:noProof/>
            <w:webHidden/>
          </w:rPr>
          <w:fldChar w:fldCharType="separate"/>
        </w:r>
        <w:r w:rsidR="003C6C9C">
          <w:rPr>
            <w:noProof/>
            <w:webHidden/>
          </w:rPr>
          <w:t>1</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41" w:history="1">
        <w:r w:rsidRPr="009B0F43">
          <w:rPr>
            <w:rStyle w:val="Hyperlink"/>
            <w:b/>
            <w:bCs/>
            <w:noProof/>
          </w:rPr>
          <w:t>1.2:  Ancillary Studies and Off-Year Communication</w:t>
        </w:r>
        <w:r>
          <w:rPr>
            <w:noProof/>
            <w:webHidden/>
          </w:rPr>
          <w:tab/>
        </w:r>
        <w:r>
          <w:rPr>
            <w:noProof/>
            <w:webHidden/>
          </w:rPr>
          <w:fldChar w:fldCharType="begin"/>
        </w:r>
        <w:r>
          <w:rPr>
            <w:noProof/>
            <w:webHidden/>
          </w:rPr>
          <w:instrText xml:space="preserve"> PAGEREF _Toc189971441 \h </w:instrText>
        </w:r>
        <w:r>
          <w:rPr>
            <w:noProof/>
          </w:rPr>
        </w:r>
        <w:r>
          <w:rPr>
            <w:noProof/>
            <w:webHidden/>
          </w:rPr>
          <w:fldChar w:fldCharType="separate"/>
        </w:r>
        <w:r w:rsidR="003C6C9C">
          <w:rPr>
            <w:noProof/>
            <w:webHidden/>
          </w:rPr>
          <w:t>2</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42" w:history="1">
        <w:r w:rsidRPr="009B0F43">
          <w:rPr>
            <w:rStyle w:val="Hyperlink"/>
            <w:b/>
            <w:bCs/>
            <w:noProof/>
          </w:rPr>
          <w:t>1.3:  New Components for 2008</w:t>
        </w:r>
        <w:r>
          <w:rPr>
            <w:noProof/>
            <w:webHidden/>
          </w:rPr>
          <w:tab/>
        </w:r>
        <w:r>
          <w:rPr>
            <w:noProof/>
            <w:webHidden/>
          </w:rPr>
          <w:fldChar w:fldCharType="begin"/>
        </w:r>
        <w:r>
          <w:rPr>
            <w:noProof/>
            <w:webHidden/>
          </w:rPr>
          <w:instrText xml:space="preserve"> PAGEREF _Toc189971442 \h </w:instrText>
        </w:r>
        <w:r>
          <w:rPr>
            <w:noProof/>
          </w:rPr>
        </w:r>
        <w:r>
          <w:rPr>
            <w:noProof/>
            <w:webHidden/>
          </w:rPr>
          <w:fldChar w:fldCharType="separate"/>
        </w:r>
        <w:r w:rsidR="003C6C9C">
          <w:rPr>
            <w:noProof/>
            <w:webHidden/>
          </w:rPr>
          <w:t>3</w:t>
        </w:r>
        <w:r>
          <w:rPr>
            <w:noProof/>
            <w:webHidden/>
          </w:rPr>
          <w:fldChar w:fldCharType="end"/>
        </w:r>
      </w:hyperlink>
    </w:p>
    <w:p w:rsidR="004442B0" w:rsidRDefault="004442B0">
      <w:pPr>
        <w:pStyle w:val="TOC1"/>
        <w:tabs>
          <w:tab w:val="right" w:leader="dot" w:pos="8630"/>
        </w:tabs>
        <w:rPr>
          <w:b w:val="0"/>
          <w:bCs w:val="0"/>
          <w:caps w:val="0"/>
          <w:noProof/>
          <w:sz w:val="24"/>
          <w:szCs w:val="24"/>
        </w:rPr>
      </w:pPr>
      <w:hyperlink w:anchor="_Toc189971443" w:history="1">
        <w:r w:rsidRPr="009B0F43">
          <w:rPr>
            <w:rStyle w:val="Hyperlink"/>
            <w:noProof/>
          </w:rPr>
          <w:t>Chapter 2:  Team Structure</w:t>
        </w:r>
        <w:r>
          <w:rPr>
            <w:noProof/>
            <w:webHidden/>
          </w:rPr>
          <w:tab/>
        </w:r>
        <w:r>
          <w:rPr>
            <w:noProof/>
            <w:webHidden/>
          </w:rPr>
          <w:fldChar w:fldCharType="begin"/>
        </w:r>
        <w:r>
          <w:rPr>
            <w:noProof/>
            <w:webHidden/>
          </w:rPr>
          <w:instrText xml:space="preserve"> PAGEREF _Toc189971443 \h </w:instrText>
        </w:r>
        <w:r>
          <w:rPr>
            <w:noProof/>
          </w:rPr>
        </w:r>
        <w:r>
          <w:rPr>
            <w:noProof/>
            <w:webHidden/>
          </w:rPr>
          <w:fldChar w:fldCharType="separate"/>
        </w:r>
        <w:r w:rsidR="003C6C9C">
          <w:rPr>
            <w:noProof/>
            <w:webHidden/>
          </w:rPr>
          <w:t>5</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44" w:history="1">
        <w:r w:rsidRPr="009B0F43">
          <w:rPr>
            <w:rStyle w:val="Hyperlink"/>
            <w:b/>
            <w:bCs/>
            <w:noProof/>
          </w:rPr>
          <w:t>2.1:  Team Structure</w:t>
        </w:r>
        <w:r>
          <w:rPr>
            <w:noProof/>
            <w:webHidden/>
          </w:rPr>
          <w:tab/>
        </w:r>
        <w:r>
          <w:rPr>
            <w:noProof/>
            <w:webHidden/>
          </w:rPr>
          <w:fldChar w:fldCharType="begin"/>
        </w:r>
        <w:r>
          <w:rPr>
            <w:noProof/>
            <w:webHidden/>
          </w:rPr>
          <w:instrText xml:space="preserve"> PAGEREF _Toc189971444 \h </w:instrText>
        </w:r>
        <w:r>
          <w:rPr>
            <w:noProof/>
          </w:rPr>
        </w:r>
        <w:r>
          <w:rPr>
            <w:noProof/>
            <w:webHidden/>
          </w:rPr>
          <w:fldChar w:fldCharType="separate"/>
        </w:r>
        <w:r w:rsidR="003C6C9C">
          <w:rPr>
            <w:noProof/>
            <w:webHidden/>
          </w:rPr>
          <w:t>5</w:t>
        </w:r>
        <w:r>
          <w:rPr>
            <w:noProof/>
            <w:webHidden/>
          </w:rPr>
          <w:fldChar w:fldCharType="end"/>
        </w:r>
      </w:hyperlink>
    </w:p>
    <w:p w:rsidR="004442B0" w:rsidRDefault="004442B0">
      <w:pPr>
        <w:pStyle w:val="TOC1"/>
        <w:tabs>
          <w:tab w:val="right" w:leader="dot" w:pos="8630"/>
        </w:tabs>
        <w:rPr>
          <w:b w:val="0"/>
          <w:bCs w:val="0"/>
          <w:caps w:val="0"/>
          <w:noProof/>
          <w:sz w:val="24"/>
          <w:szCs w:val="24"/>
        </w:rPr>
      </w:pPr>
      <w:hyperlink w:anchor="_Toc189971445" w:history="1">
        <w:r w:rsidRPr="009B0F43">
          <w:rPr>
            <w:rStyle w:val="Hyperlink"/>
            <w:noProof/>
          </w:rPr>
          <w:t>Chapter 3:  Production Management</w:t>
        </w:r>
        <w:r>
          <w:rPr>
            <w:noProof/>
            <w:webHidden/>
          </w:rPr>
          <w:tab/>
        </w:r>
        <w:r>
          <w:rPr>
            <w:noProof/>
            <w:webHidden/>
          </w:rPr>
          <w:fldChar w:fldCharType="begin"/>
        </w:r>
        <w:r>
          <w:rPr>
            <w:noProof/>
            <w:webHidden/>
          </w:rPr>
          <w:instrText xml:space="preserve"> PAGEREF _Toc189971445 \h </w:instrText>
        </w:r>
        <w:r>
          <w:rPr>
            <w:noProof/>
          </w:rPr>
        </w:r>
        <w:r>
          <w:rPr>
            <w:noProof/>
            <w:webHidden/>
          </w:rPr>
          <w:fldChar w:fldCharType="separate"/>
        </w:r>
        <w:r w:rsidR="003C6C9C">
          <w:rPr>
            <w:noProof/>
            <w:webHidden/>
          </w:rPr>
          <w:t>11</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46" w:history="1">
        <w:r w:rsidRPr="009B0F43">
          <w:rPr>
            <w:rStyle w:val="Hyperlink"/>
            <w:b/>
            <w:bCs/>
            <w:noProof/>
          </w:rPr>
          <w:t>3.1:  Sample Management</w:t>
        </w:r>
        <w:r>
          <w:rPr>
            <w:noProof/>
            <w:webHidden/>
          </w:rPr>
          <w:tab/>
        </w:r>
        <w:r>
          <w:rPr>
            <w:noProof/>
            <w:webHidden/>
          </w:rPr>
          <w:fldChar w:fldCharType="begin"/>
        </w:r>
        <w:r>
          <w:rPr>
            <w:noProof/>
            <w:webHidden/>
          </w:rPr>
          <w:instrText xml:space="preserve"> PAGEREF _Toc189971446 \h </w:instrText>
        </w:r>
        <w:r>
          <w:rPr>
            <w:noProof/>
          </w:rPr>
        </w:r>
        <w:r>
          <w:rPr>
            <w:noProof/>
            <w:webHidden/>
          </w:rPr>
          <w:fldChar w:fldCharType="separate"/>
        </w:r>
        <w:r w:rsidR="003C6C9C">
          <w:rPr>
            <w:noProof/>
            <w:webHidden/>
          </w:rPr>
          <w:t>11</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47" w:history="1">
        <w:r w:rsidRPr="009B0F43">
          <w:rPr>
            <w:rStyle w:val="Hyperlink"/>
            <w:b/>
            <w:bCs/>
            <w:noProof/>
          </w:rPr>
          <w:t>3.2:  Production Goals</w:t>
        </w:r>
        <w:r>
          <w:rPr>
            <w:noProof/>
            <w:webHidden/>
          </w:rPr>
          <w:tab/>
        </w:r>
        <w:r>
          <w:rPr>
            <w:noProof/>
            <w:webHidden/>
          </w:rPr>
          <w:fldChar w:fldCharType="begin"/>
        </w:r>
        <w:r>
          <w:rPr>
            <w:noProof/>
            <w:webHidden/>
          </w:rPr>
          <w:instrText xml:space="preserve"> PAGEREF _Toc189971447 \h </w:instrText>
        </w:r>
        <w:r>
          <w:rPr>
            <w:noProof/>
          </w:rPr>
        </w:r>
        <w:r>
          <w:rPr>
            <w:noProof/>
            <w:webHidden/>
          </w:rPr>
          <w:fldChar w:fldCharType="separate"/>
        </w:r>
        <w:r w:rsidR="003C6C9C">
          <w:rPr>
            <w:noProof/>
            <w:webHidden/>
          </w:rPr>
          <w:t>12</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48" w:history="1">
        <w:r w:rsidRPr="009B0F43">
          <w:rPr>
            <w:rStyle w:val="Hyperlink"/>
            <w:b/>
            <w:bCs/>
            <w:noProof/>
          </w:rPr>
          <w:t>3.3:  Handling Performance Concerns</w:t>
        </w:r>
        <w:r>
          <w:rPr>
            <w:noProof/>
            <w:webHidden/>
          </w:rPr>
          <w:tab/>
        </w:r>
        <w:r>
          <w:rPr>
            <w:noProof/>
            <w:webHidden/>
          </w:rPr>
          <w:fldChar w:fldCharType="begin"/>
        </w:r>
        <w:r>
          <w:rPr>
            <w:noProof/>
            <w:webHidden/>
          </w:rPr>
          <w:instrText xml:space="preserve"> PAGEREF _Toc189971448 \h </w:instrText>
        </w:r>
        <w:r>
          <w:rPr>
            <w:noProof/>
          </w:rPr>
        </w:r>
        <w:r>
          <w:rPr>
            <w:noProof/>
            <w:webHidden/>
          </w:rPr>
          <w:fldChar w:fldCharType="separate"/>
        </w:r>
        <w:r w:rsidR="003C6C9C">
          <w:rPr>
            <w:noProof/>
            <w:webHidden/>
          </w:rPr>
          <w:t>13</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49" w:history="1">
        <w:r w:rsidRPr="009B0F43">
          <w:rPr>
            <w:rStyle w:val="Hyperlink"/>
            <w:b/>
            <w:bCs/>
            <w:noProof/>
          </w:rPr>
          <w:t>3.4:   Documentation (Employee Activity Report)</w:t>
        </w:r>
        <w:r>
          <w:rPr>
            <w:noProof/>
            <w:webHidden/>
          </w:rPr>
          <w:tab/>
        </w:r>
        <w:r>
          <w:rPr>
            <w:noProof/>
            <w:webHidden/>
          </w:rPr>
          <w:fldChar w:fldCharType="begin"/>
        </w:r>
        <w:r>
          <w:rPr>
            <w:noProof/>
            <w:webHidden/>
          </w:rPr>
          <w:instrText xml:space="preserve"> PAGEREF _Toc189971449 \h </w:instrText>
        </w:r>
        <w:r>
          <w:rPr>
            <w:noProof/>
          </w:rPr>
        </w:r>
        <w:r>
          <w:rPr>
            <w:noProof/>
            <w:webHidden/>
          </w:rPr>
          <w:fldChar w:fldCharType="separate"/>
        </w:r>
        <w:r w:rsidR="003C6C9C">
          <w:rPr>
            <w:noProof/>
            <w:webHidden/>
          </w:rPr>
          <w:t>16</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50" w:history="1">
        <w:r w:rsidRPr="009B0F43">
          <w:rPr>
            <w:rStyle w:val="Hyperlink"/>
            <w:b/>
            <w:noProof/>
          </w:rPr>
          <w:t>3.5:   Reporting Illness/Injury/Theft or Adverse Events</w:t>
        </w:r>
        <w:r>
          <w:rPr>
            <w:noProof/>
            <w:webHidden/>
          </w:rPr>
          <w:tab/>
        </w:r>
        <w:r>
          <w:rPr>
            <w:noProof/>
            <w:webHidden/>
          </w:rPr>
          <w:fldChar w:fldCharType="begin"/>
        </w:r>
        <w:r>
          <w:rPr>
            <w:noProof/>
            <w:webHidden/>
          </w:rPr>
          <w:instrText xml:space="preserve"> PAGEREF _Toc189971450 \h </w:instrText>
        </w:r>
        <w:r>
          <w:rPr>
            <w:noProof/>
          </w:rPr>
        </w:r>
        <w:r>
          <w:rPr>
            <w:noProof/>
            <w:webHidden/>
          </w:rPr>
          <w:fldChar w:fldCharType="separate"/>
        </w:r>
        <w:r w:rsidR="003C6C9C">
          <w:rPr>
            <w:noProof/>
            <w:webHidden/>
          </w:rPr>
          <w:t>16</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51" w:history="1">
        <w:r w:rsidRPr="009B0F43">
          <w:rPr>
            <w:rStyle w:val="Hyperlink"/>
            <w:b/>
            <w:noProof/>
          </w:rPr>
          <w:t>3.6:   Clinical Contact Portal</w:t>
        </w:r>
        <w:r>
          <w:rPr>
            <w:noProof/>
            <w:webHidden/>
          </w:rPr>
          <w:tab/>
        </w:r>
        <w:r>
          <w:rPr>
            <w:noProof/>
            <w:webHidden/>
          </w:rPr>
          <w:fldChar w:fldCharType="begin"/>
        </w:r>
        <w:r>
          <w:rPr>
            <w:noProof/>
            <w:webHidden/>
          </w:rPr>
          <w:instrText xml:space="preserve"> PAGEREF _Toc189971451 \h </w:instrText>
        </w:r>
        <w:r>
          <w:rPr>
            <w:noProof/>
          </w:rPr>
        </w:r>
        <w:r>
          <w:rPr>
            <w:noProof/>
            <w:webHidden/>
          </w:rPr>
          <w:fldChar w:fldCharType="separate"/>
        </w:r>
        <w:r w:rsidR="003C6C9C">
          <w:rPr>
            <w:noProof/>
            <w:webHidden/>
          </w:rPr>
          <w:t>16</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52" w:history="1">
        <w:r w:rsidRPr="009B0F43">
          <w:rPr>
            <w:rStyle w:val="Hyperlink"/>
            <w:b/>
            <w:bCs/>
            <w:noProof/>
          </w:rPr>
          <w:t>3.7:  Team Meetings</w:t>
        </w:r>
        <w:r>
          <w:rPr>
            <w:noProof/>
            <w:webHidden/>
          </w:rPr>
          <w:tab/>
        </w:r>
        <w:r>
          <w:rPr>
            <w:noProof/>
            <w:webHidden/>
          </w:rPr>
          <w:fldChar w:fldCharType="begin"/>
        </w:r>
        <w:r>
          <w:rPr>
            <w:noProof/>
            <w:webHidden/>
          </w:rPr>
          <w:instrText xml:space="preserve"> PAGEREF _Toc189971452 \h </w:instrText>
        </w:r>
        <w:r>
          <w:rPr>
            <w:noProof/>
          </w:rPr>
        </w:r>
        <w:r>
          <w:rPr>
            <w:noProof/>
            <w:webHidden/>
          </w:rPr>
          <w:fldChar w:fldCharType="separate"/>
        </w:r>
        <w:r w:rsidR="003C6C9C">
          <w:rPr>
            <w:noProof/>
            <w:webHidden/>
          </w:rPr>
          <w:t>20</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53" w:history="1">
        <w:r w:rsidRPr="009B0F43">
          <w:rPr>
            <w:rStyle w:val="Hyperlink"/>
            <w:b/>
            <w:bCs/>
            <w:noProof/>
          </w:rPr>
          <w:t>3.8:  Team Production Reports</w:t>
        </w:r>
        <w:r>
          <w:rPr>
            <w:noProof/>
            <w:webHidden/>
          </w:rPr>
          <w:tab/>
        </w:r>
        <w:r>
          <w:rPr>
            <w:noProof/>
            <w:webHidden/>
          </w:rPr>
          <w:fldChar w:fldCharType="begin"/>
        </w:r>
        <w:r>
          <w:rPr>
            <w:noProof/>
            <w:webHidden/>
          </w:rPr>
          <w:instrText xml:space="preserve"> PAGEREF _Toc189971453 \h </w:instrText>
        </w:r>
        <w:r>
          <w:rPr>
            <w:noProof/>
          </w:rPr>
        </w:r>
        <w:r>
          <w:rPr>
            <w:noProof/>
            <w:webHidden/>
          </w:rPr>
          <w:fldChar w:fldCharType="separate"/>
        </w:r>
        <w:r w:rsidR="003C6C9C">
          <w:rPr>
            <w:noProof/>
            <w:webHidden/>
          </w:rPr>
          <w:t>20</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54" w:history="1">
        <w:r w:rsidRPr="009B0F43">
          <w:rPr>
            <w:rStyle w:val="Hyperlink"/>
            <w:b/>
            <w:bCs/>
            <w:noProof/>
          </w:rPr>
          <w:t>3.9:  National Tracking Team (NTT)</w:t>
        </w:r>
        <w:r>
          <w:rPr>
            <w:noProof/>
            <w:webHidden/>
          </w:rPr>
          <w:tab/>
        </w:r>
        <w:r>
          <w:rPr>
            <w:noProof/>
            <w:webHidden/>
          </w:rPr>
          <w:fldChar w:fldCharType="begin"/>
        </w:r>
        <w:r>
          <w:rPr>
            <w:noProof/>
            <w:webHidden/>
          </w:rPr>
          <w:instrText xml:space="preserve"> PAGEREF _Toc189971454 \h </w:instrText>
        </w:r>
        <w:r>
          <w:rPr>
            <w:noProof/>
          </w:rPr>
        </w:r>
        <w:r>
          <w:rPr>
            <w:noProof/>
            <w:webHidden/>
          </w:rPr>
          <w:fldChar w:fldCharType="separate"/>
        </w:r>
        <w:r w:rsidR="003C6C9C">
          <w:rPr>
            <w:noProof/>
            <w:webHidden/>
          </w:rPr>
          <w:t>21</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55" w:history="1">
        <w:r w:rsidRPr="009B0F43">
          <w:rPr>
            <w:rStyle w:val="Hyperlink"/>
            <w:b/>
            <w:bCs/>
            <w:noProof/>
          </w:rPr>
          <w:t>3.10:  WebTrak (WT)</w:t>
        </w:r>
        <w:r>
          <w:rPr>
            <w:noProof/>
            <w:webHidden/>
          </w:rPr>
          <w:tab/>
        </w:r>
        <w:r>
          <w:rPr>
            <w:noProof/>
            <w:webHidden/>
          </w:rPr>
          <w:fldChar w:fldCharType="begin"/>
        </w:r>
        <w:r>
          <w:rPr>
            <w:noProof/>
            <w:webHidden/>
          </w:rPr>
          <w:instrText xml:space="preserve"> PAGEREF _Toc189971455 \h </w:instrText>
        </w:r>
        <w:r>
          <w:rPr>
            <w:noProof/>
          </w:rPr>
        </w:r>
        <w:r>
          <w:rPr>
            <w:noProof/>
            <w:webHidden/>
          </w:rPr>
          <w:fldChar w:fldCharType="separate"/>
        </w:r>
        <w:r w:rsidR="003C6C9C">
          <w:rPr>
            <w:noProof/>
            <w:webHidden/>
          </w:rPr>
          <w:t>21</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56" w:history="1">
        <w:r w:rsidRPr="009B0F43">
          <w:rPr>
            <w:rStyle w:val="Hyperlink"/>
            <w:b/>
            <w:bCs/>
            <w:noProof/>
          </w:rPr>
          <w:t>3.11:  Dynamic Production Management (DPM)</w:t>
        </w:r>
        <w:r>
          <w:rPr>
            <w:noProof/>
            <w:webHidden/>
          </w:rPr>
          <w:tab/>
        </w:r>
        <w:r>
          <w:rPr>
            <w:noProof/>
            <w:webHidden/>
          </w:rPr>
          <w:fldChar w:fldCharType="begin"/>
        </w:r>
        <w:r>
          <w:rPr>
            <w:noProof/>
            <w:webHidden/>
          </w:rPr>
          <w:instrText xml:space="preserve"> PAGEREF _Toc189971456 \h </w:instrText>
        </w:r>
        <w:r>
          <w:rPr>
            <w:noProof/>
          </w:rPr>
        </w:r>
        <w:r>
          <w:rPr>
            <w:noProof/>
            <w:webHidden/>
          </w:rPr>
          <w:fldChar w:fldCharType="separate"/>
        </w:r>
        <w:r w:rsidR="003C6C9C">
          <w:rPr>
            <w:noProof/>
            <w:webHidden/>
          </w:rPr>
          <w:t>22</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57" w:history="1">
        <w:r w:rsidRPr="009B0F43">
          <w:rPr>
            <w:rStyle w:val="Hyperlink"/>
            <w:b/>
            <w:bCs/>
            <w:noProof/>
          </w:rPr>
          <w:t>3.12:  eRoom</w:t>
        </w:r>
        <w:r>
          <w:rPr>
            <w:noProof/>
            <w:webHidden/>
          </w:rPr>
          <w:tab/>
        </w:r>
        <w:r>
          <w:rPr>
            <w:noProof/>
            <w:webHidden/>
          </w:rPr>
          <w:fldChar w:fldCharType="begin"/>
        </w:r>
        <w:r>
          <w:rPr>
            <w:noProof/>
            <w:webHidden/>
          </w:rPr>
          <w:instrText xml:space="preserve"> PAGEREF _Toc189971457 \h </w:instrText>
        </w:r>
        <w:r>
          <w:rPr>
            <w:noProof/>
          </w:rPr>
        </w:r>
        <w:r>
          <w:rPr>
            <w:noProof/>
            <w:webHidden/>
          </w:rPr>
          <w:fldChar w:fldCharType="separate"/>
        </w:r>
        <w:r w:rsidR="003C6C9C">
          <w:rPr>
            <w:noProof/>
            <w:webHidden/>
          </w:rPr>
          <w:t>23</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58" w:history="1">
        <w:r w:rsidRPr="009B0F43">
          <w:rPr>
            <w:rStyle w:val="Hyperlink"/>
            <w:b/>
            <w:bCs/>
            <w:noProof/>
          </w:rPr>
          <w:t>3.13:  Staff Lists/Updates</w:t>
        </w:r>
        <w:r>
          <w:rPr>
            <w:noProof/>
            <w:webHidden/>
          </w:rPr>
          <w:tab/>
        </w:r>
        <w:r>
          <w:rPr>
            <w:noProof/>
            <w:webHidden/>
          </w:rPr>
          <w:fldChar w:fldCharType="begin"/>
        </w:r>
        <w:r>
          <w:rPr>
            <w:noProof/>
            <w:webHidden/>
          </w:rPr>
          <w:instrText xml:space="preserve"> PAGEREF _Toc189971458 \h </w:instrText>
        </w:r>
        <w:r>
          <w:rPr>
            <w:noProof/>
          </w:rPr>
        </w:r>
        <w:r>
          <w:rPr>
            <w:noProof/>
            <w:webHidden/>
          </w:rPr>
          <w:fldChar w:fldCharType="separate"/>
        </w:r>
        <w:r w:rsidR="003C6C9C">
          <w:rPr>
            <w:noProof/>
            <w:webHidden/>
          </w:rPr>
          <w:t>24</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59" w:history="1">
        <w:r w:rsidRPr="009B0F43">
          <w:rPr>
            <w:rStyle w:val="Hyperlink"/>
            <w:b/>
            <w:bCs/>
            <w:noProof/>
          </w:rPr>
          <w:t>3.14:  Interviewer Travel</w:t>
        </w:r>
        <w:r>
          <w:rPr>
            <w:noProof/>
            <w:webHidden/>
          </w:rPr>
          <w:tab/>
        </w:r>
        <w:r>
          <w:rPr>
            <w:noProof/>
            <w:webHidden/>
          </w:rPr>
          <w:fldChar w:fldCharType="begin"/>
        </w:r>
        <w:r>
          <w:rPr>
            <w:noProof/>
            <w:webHidden/>
          </w:rPr>
          <w:instrText xml:space="preserve"> PAGEREF _Toc189971459 \h </w:instrText>
        </w:r>
        <w:r>
          <w:rPr>
            <w:noProof/>
          </w:rPr>
        </w:r>
        <w:r>
          <w:rPr>
            <w:noProof/>
            <w:webHidden/>
          </w:rPr>
          <w:fldChar w:fldCharType="separate"/>
        </w:r>
        <w:r w:rsidR="003C6C9C">
          <w:rPr>
            <w:noProof/>
            <w:webHidden/>
          </w:rPr>
          <w:t>24</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60" w:history="1">
        <w:r w:rsidRPr="009B0F43">
          <w:rPr>
            <w:rStyle w:val="Hyperlink"/>
            <w:b/>
            <w:bCs/>
            <w:noProof/>
          </w:rPr>
          <w:t>3.15:  Performance Assessment Form (PAF)</w:t>
        </w:r>
        <w:r>
          <w:rPr>
            <w:noProof/>
            <w:webHidden/>
          </w:rPr>
          <w:tab/>
        </w:r>
        <w:r>
          <w:rPr>
            <w:noProof/>
            <w:webHidden/>
          </w:rPr>
          <w:fldChar w:fldCharType="begin"/>
        </w:r>
        <w:r>
          <w:rPr>
            <w:noProof/>
            <w:webHidden/>
          </w:rPr>
          <w:instrText xml:space="preserve"> PAGEREF _Toc189971460 \h </w:instrText>
        </w:r>
        <w:r>
          <w:rPr>
            <w:noProof/>
          </w:rPr>
        </w:r>
        <w:r>
          <w:rPr>
            <w:noProof/>
            <w:webHidden/>
          </w:rPr>
          <w:fldChar w:fldCharType="separate"/>
        </w:r>
        <w:r w:rsidR="003C6C9C">
          <w:rPr>
            <w:noProof/>
            <w:webHidden/>
          </w:rPr>
          <w:t>25</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61" w:history="1">
        <w:r w:rsidRPr="009B0F43">
          <w:rPr>
            <w:rStyle w:val="Hyperlink"/>
            <w:b/>
            <w:bCs/>
            <w:noProof/>
          </w:rPr>
          <w:t>3.16:  Approving Time and Expenses in Tenrox</w:t>
        </w:r>
        <w:r>
          <w:rPr>
            <w:noProof/>
            <w:webHidden/>
          </w:rPr>
          <w:tab/>
        </w:r>
        <w:r>
          <w:rPr>
            <w:noProof/>
            <w:webHidden/>
          </w:rPr>
          <w:fldChar w:fldCharType="begin"/>
        </w:r>
        <w:r>
          <w:rPr>
            <w:noProof/>
            <w:webHidden/>
          </w:rPr>
          <w:instrText xml:space="preserve"> PAGEREF _Toc189971461 \h </w:instrText>
        </w:r>
        <w:r>
          <w:rPr>
            <w:noProof/>
          </w:rPr>
        </w:r>
        <w:r>
          <w:rPr>
            <w:noProof/>
            <w:webHidden/>
          </w:rPr>
          <w:fldChar w:fldCharType="separate"/>
        </w:r>
        <w:r w:rsidR="003C6C9C">
          <w:rPr>
            <w:noProof/>
            <w:webHidden/>
          </w:rPr>
          <w:t>25</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62" w:history="1">
        <w:r w:rsidRPr="009B0F43">
          <w:rPr>
            <w:rStyle w:val="Hyperlink"/>
            <w:b/>
            <w:bCs/>
            <w:noProof/>
          </w:rPr>
          <w:t>3.17:  Interviewer Sup</w:t>
        </w:r>
        <w:r w:rsidRPr="009B0F43">
          <w:rPr>
            <w:rStyle w:val="Hyperlink"/>
            <w:b/>
            <w:bCs/>
            <w:noProof/>
          </w:rPr>
          <w:t>p</w:t>
        </w:r>
        <w:r w:rsidRPr="009B0F43">
          <w:rPr>
            <w:rStyle w:val="Hyperlink"/>
            <w:b/>
            <w:bCs/>
            <w:noProof/>
          </w:rPr>
          <w:t>lies</w:t>
        </w:r>
        <w:r>
          <w:rPr>
            <w:noProof/>
            <w:webHidden/>
          </w:rPr>
          <w:tab/>
        </w:r>
        <w:r>
          <w:rPr>
            <w:noProof/>
            <w:webHidden/>
          </w:rPr>
          <w:fldChar w:fldCharType="begin"/>
        </w:r>
        <w:r>
          <w:rPr>
            <w:noProof/>
            <w:webHidden/>
          </w:rPr>
          <w:instrText xml:space="preserve"> PAGEREF _Toc189971462 \h </w:instrText>
        </w:r>
        <w:r>
          <w:rPr>
            <w:noProof/>
          </w:rPr>
        </w:r>
        <w:r>
          <w:rPr>
            <w:noProof/>
            <w:webHidden/>
          </w:rPr>
          <w:fldChar w:fldCharType="separate"/>
        </w:r>
        <w:r w:rsidR="003C6C9C">
          <w:rPr>
            <w:noProof/>
            <w:webHidden/>
          </w:rPr>
          <w:t>27</w:t>
        </w:r>
        <w:r>
          <w:rPr>
            <w:noProof/>
            <w:webHidden/>
          </w:rPr>
          <w:fldChar w:fldCharType="end"/>
        </w:r>
      </w:hyperlink>
    </w:p>
    <w:p w:rsidR="004442B0" w:rsidRDefault="004442B0">
      <w:pPr>
        <w:pStyle w:val="TOC1"/>
        <w:tabs>
          <w:tab w:val="right" w:leader="dot" w:pos="8630"/>
        </w:tabs>
        <w:rPr>
          <w:b w:val="0"/>
          <w:bCs w:val="0"/>
          <w:caps w:val="0"/>
          <w:noProof/>
          <w:sz w:val="24"/>
          <w:szCs w:val="24"/>
        </w:rPr>
      </w:pPr>
      <w:hyperlink w:anchor="_Toc189971463" w:history="1">
        <w:r w:rsidRPr="009B0F43">
          <w:rPr>
            <w:rStyle w:val="Hyperlink"/>
            <w:noProof/>
          </w:rPr>
          <w:t>Chapter 4:  Project Supervision</w:t>
        </w:r>
        <w:r>
          <w:rPr>
            <w:noProof/>
            <w:webHidden/>
          </w:rPr>
          <w:tab/>
        </w:r>
        <w:r>
          <w:rPr>
            <w:noProof/>
            <w:webHidden/>
          </w:rPr>
          <w:fldChar w:fldCharType="begin"/>
        </w:r>
        <w:r>
          <w:rPr>
            <w:noProof/>
            <w:webHidden/>
          </w:rPr>
          <w:instrText xml:space="preserve"> PAGEREF _Toc189971463 \h </w:instrText>
        </w:r>
        <w:r>
          <w:rPr>
            <w:noProof/>
          </w:rPr>
        </w:r>
        <w:r>
          <w:rPr>
            <w:noProof/>
            <w:webHidden/>
          </w:rPr>
          <w:fldChar w:fldCharType="separate"/>
        </w:r>
        <w:r w:rsidR="003C6C9C">
          <w:rPr>
            <w:noProof/>
            <w:webHidden/>
          </w:rPr>
          <w:t>29</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64" w:history="1">
        <w:r w:rsidRPr="009B0F43">
          <w:rPr>
            <w:rStyle w:val="Hyperlink"/>
            <w:b/>
            <w:bCs/>
            <w:noProof/>
          </w:rPr>
          <w:t>4.1:  Interview Mode</w:t>
        </w:r>
        <w:r>
          <w:rPr>
            <w:noProof/>
            <w:webHidden/>
          </w:rPr>
          <w:tab/>
        </w:r>
        <w:r>
          <w:rPr>
            <w:noProof/>
            <w:webHidden/>
          </w:rPr>
          <w:fldChar w:fldCharType="begin"/>
        </w:r>
        <w:r>
          <w:rPr>
            <w:noProof/>
            <w:webHidden/>
          </w:rPr>
          <w:instrText xml:space="preserve"> PAGEREF _Toc189971464 \h </w:instrText>
        </w:r>
        <w:r>
          <w:rPr>
            <w:noProof/>
          </w:rPr>
        </w:r>
        <w:r>
          <w:rPr>
            <w:noProof/>
            <w:webHidden/>
          </w:rPr>
          <w:fldChar w:fldCharType="separate"/>
        </w:r>
        <w:r w:rsidR="003C6C9C">
          <w:rPr>
            <w:noProof/>
            <w:webHidden/>
          </w:rPr>
          <w:t>29</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65" w:history="1">
        <w:r w:rsidRPr="009B0F43">
          <w:rPr>
            <w:rStyle w:val="Hyperlink"/>
            <w:b/>
            <w:bCs/>
            <w:noProof/>
          </w:rPr>
          <w:t>4.2:  Proxy Interviews</w:t>
        </w:r>
        <w:r>
          <w:rPr>
            <w:noProof/>
            <w:webHidden/>
          </w:rPr>
          <w:tab/>
        </w:r>
        <w:r>
          <w:rPr>
            <w:noProof/>
            <w:webHidden/>
          </w:rPr>
          <w:fldChar w:fldCharType="begin"/>
        </w:r>
        <w:r>
          <w:rPr>
            <w:noProof/>
            <w:webHidden/>
          </w:rPr>
          <w:instrText xml:space="preserve"> PAGEREF _Toc189971465 \h </w:instrText>
        </w:r>
        <w:r>
          <w:rPr>
            <w:noProof/>
          </w:rPr>
        </w:r>
        <w:r>
          <w:rPr>
            <w:noProof/>
            <w:webHidden/>
          </w:rPr>
          <w:fldChar w:fldCharType="separate"/>
        </w:r>
        <w:r w:rsidR="003C6C9C">
          <w:rPr>
            <w:noProof/>
            <w:webHidden/>
          </w:rPr>
          <w:t>29</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66" w:history="1">
        <w:r w:rsidRPr="009B0F43">
          <w:rPr>
            <w:rStyle w:val="Hyperlink"/>
            <w:b/>
            <w:bCs/>
            <w:noProof/>
          </w:rPr>
          <w:t>4.4.:  Respondent Types (Change Requests)</w:t>
        </w:r>
        <w:r>
          <w:rPr>
            <w:noProof/>
            <w:webHidden/>
          </w:rPr>
          <w:tab/>
        </w:r>
        <w:r>
          <w:rPr>
            <w:noProof/>
            <w:webHidden/>
          </w:rPr>
          <w:fldChar w:fldCharType="begin"/>
        </w:r>
        <w:r>
          <w:rPr>
            <w:noProof/>
            <w:webHidden/>
          </w:rPr>
          <w:instrText xml:space="preserve"> PAGEREF _Toc189971466 \h </w:instrText>
        </w:r>
        <w:r>
          <w:rPr>
            <w:noProof/>
          </w:rPr>
        </w:r>
        <w:r>
          <w:rPr>
            <w:noProof/>
            <w:webHidden/>
          </w:rPr>
          <w:fldChar w:fldCharType="separate"/>
        </w:r>
        <w:r w:rsidR="003C6C9C">
          <w:rPr>
            <w:noProof/>
            <w:webHidden/>
          </w:rPr>
          <w:t>30</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67" w:history="1">
        <w:r w:rsidRPr="009B0F43">
          <w:rPr>
            <w:rStyle w:val="Hyperlink"/>
            <w:b/>
            <w:bCs/>
            <w:noProof/>
          </w:rPr>
          <w:t>4.5:  Respondent Profiles</w:t>
        </w:r>
        <w:r>
          <w:rPr>
            <w:noProof/>
            <w:webHidden/>
          </w:rPr>
          <w:tab/>
        </w:r>
        <w:r>
          <w:rPr>
            <w:noProof/>
            <w:webHidden/>
          </w:rPr>
          <w:fldChar w:fldCharType="begin"/>
        </w:r>
        <w:r>
          <w:rPr>
            <w:noProof/>
            <w:webHidden/>
          </w:rPr>
          <w:instrText xml:space="preserve"> PAGEREF _Toc189971467 \h </w:instrText>
        </w:r>
        <w:r>
          <w:rPr>
            <w:noProof/>
          </w:rPr>
        </w:r>
        <w:r>
          <w:rPr>
            <w:noProof/>
            <w:webHidden/>
          </w:rPr>
          <w:fldChar w:fldCharType="separate"/>
        </w:r>
        <w:r w:rsidR="003C6C9C">
          <w:rPr>
            <w:noProof/>
            <w:webHidden/>
          </w:rPr>
          <w:t>30</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68" w:history="1">
        <w:r w:rsidRPr="009B0F43">
          <w:rPr>
            <w:rStyle w:val="Hyperlink"/>
            <w:b/>
            <w:bCs/>
            <w:noProof/>
          </w:rPr>
          <w:t>4.6:  Rules for Removing from Sample</w:t>
        </w:r>
        <w:r>
          <w:rPr>
            <w:noProof/>
            <w:webHidden/>
          </w:rPr>
          <w:tab/>
        </w:r>
        <w:r>
          <w:rPr>
            <w:noProof/>
            <w:webHidden/>
          </w:rPr>
          <w:fldChar w:fldCharType="begin"/>
        </w:r>
        <w:r>
          <w:rPr>
            <w:noProof/>
            <w:webHidden/>
          </w:rPr>
          <w:instrText xml:space="preserve"> PAGEREF _Toc189971468 \h </w:instrText>
        </w:r>
        <w:r>
          <w:rPr>
            <w:noProof/>
          </w:rPr>
        </w:r>
        <w:r>
          <w:rPr>
            <w:noProof/>
            <w:webHidden/>
          </w:rPr>
          <w:fldChar w:fldCharType="separate"/>
        </w:r>
        <w:r w:rsidR="003C6C9C">
          <w:rPr>
            <w:noProof/>
            <w:webHidden/>
          </w:rPr>
          <w:t>31</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69" w:history="1">
        <w:r w:rsidRPr="009B0F43">
          <w:rPr>
            <w:rStyle w:val="Hyperlink"/>
            <w:b/>
            <w:bCs/>
            <w:noProof/>
          </w:rPr>
          <w:t>4.7:  Call Records/Result codes</w:t>
        </w:r>
        <w:r>
          <w:rPr>
            <w:noProof/>
            <w:webHidden/>
          </w:rPr>
          <w:tab/>
        </w:r>
        <w:r>
          <w:rPr>
            <w:noProof/>
            <w:webHidden/>
          </w:rPr>
          <w:fldChar w:fldCharType="begin"/>
        </w:r>
        <w:r>
          <w:rPr>
            <w:noProof/>
            <w:webHidden/>
          </w:rPr>
          <w:instrText xml:space="preserve"> PAGEREF _Toc189971469 \h </w:instrText>
        </w:r>
        <w:r>
          <w:rPr>
            <w:noProof/>
          </w:rPr>
        </w:r>
        <w:r>
          <w:rPr>
            <w:noProof/>
            <w:webHidden/>
          </w:rPr>
          <w:fldChar w:fldCharType="separate"/>
        </w:r>
        <w:r w:rsidR="003C6C9C">
          <w:rPr>
            <w:noProof/>
            <w:webHidden/>
          </w:rPr>
          <w:t>32</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70" w:history="1">
        <w:r w:rsidRPr="009B0F43">
          <w:rPr>
            <w:rStyle w:val="Hyperlink"/>
            <w:b/>
            <w:bCs/>
            <w:noProof/>
          </w:rPr>
          <w:t>4.8:  Sample Transfers</w:t>
        </w:r>
        <w:r>
          <w:rPr>
            <w:noProof/>
            <w:webHidden/>
          </w:rPr>
          <w:tab/>
        </w:r>
        <w:r>
          <w:rPr>
            <w:noProof/>
            <w:webHidden/>
          </w:rPr>
          <w:fldChar w:fldCharType="begin"/>
        </w:r>
        <w:r>
          <w:rPr>
            <w:noProof/>
            <w:webHidden/>
          </w:rPr>
          <w:instrText xml:space="preserve"> PAGEREF _Toc189971470 \h </w:instrText>
        </w:r>
        <w:r>
          <w:rPr>
            <w:noProof/>
          </w:rPr>
        </w:r>
        <w:r>
          <w:rPr>
            <w:noProof/>
            <w:webHidden/>
          </w:rPr>
          <w:fldChar w:fldCharType="separate"/>
        </w:r>
        <w:r w:rsidR="003C6C9C">
          <w:rPr>
            <w:noProof/>
            <w:webHidden/>
          </w:rPr>
          <w:t>32</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71" w:history="1">
        <w:r w:rsidRPr="009B0F43">
          <w:rPr>
            <w:rStyle w:val="Hyperlink"/>
            <w:b/>
            <w:bCs/>
            <w:noProof/>
          </w:rPr>
          <w:t>4.9:  Quality Plan</w:t>
        </w:r>
        <w:r>
          <w:rPr>
            <w:noProof/>
            <w:webHidden/>
          </w:rPr>
          <w:tab/>
        </w:r>
        <w:r>
          <w:rPr>
            <w:noProof/>
            <w:webHidden/>
          </w:rPr>
          <w:fldChar w:fldCharType="begin"/>
        </w:r>
        <w:r>
          <w:rPr>
            <w:noProof/>
            <w:webHidden/>
          </w:rPr>
          <w:instrText xml:space="preserve"> PAGEREF _Toc189971471 \h </w:instrText>
        </w:r>
        <w:r>
          <w:rPr>
            <w:noProof/>
          </w:rPr>
        </w:r>
        <w:r>
          <w:rPr>
            <w:noProof/>
            <w:webHidden/>
          </w:rPr>
          <w:fldChar w:fldCharType="separate"/>
        </w:r>
        <w:r w:rsidR="003C6C9C">
          <w:rPr>
            <w:noProof/>
            <w:webHidden/>
          </w:rPr>
          <w:t>33</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72" w:history="1">
        <w:r w:rsidRPr="009B0F43">
          <w:rPr>
            <w:rStyle w:val="Hyperlink"/>
            <w:b/>
            <w:bCs/>
            <w:noProof/>
          </w:rPr>
          <w:t>4.10:  HRS Q&amp;A</w:t>
        </w:r>
        <w:r>
          <w:rPr>
            <w:noProof/>
            <w:webHidden/>
          </w:rPr>
          <w:tab/>
        </w:r>
        <w:r>
          <w:rPr>
            <w:noProof/>
            <w:webHidden/>
          </w:rPr>
          <w:fldChar w:fldCharType="begin"/>
        </w:r>
        <w:r>
          <w:rPr>
            <w:noProof/>
            <w:webHidden/>
          </w:rPr>
          <w:instrText xml:space="preserve"> PAGEREF _Toc189971472 \h </w:instrText>
        </w:r>
        <w:r>
          <w:rPr>
            <w:noProof/>
          </w:rPr>
        </w:r>
        <w:r>
          <w:rPr>
            <w:noProof/>
            <w:webHidden/>
          </w:rPr>
          <w:fldChar w:fldCharType="separate"/>
        </w:r>
        <w:r w:rsidR="003C6C9C">
          <w:rPr>
            <w:noProof/>
            <w:webHidden/>
          </w:rPr>
          <w:t>35</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73" w:history="1">
        <w:r w:rsidRPr="009B0F43">
          <w:rPr>
            <w:rStyle w:val="Hyperlink"/>
            <w:b/>
            <w:bCs/>
            <w:noProof/>
          </w:rPr>
          <w:t>4.11:  Post Production Activities</w:t>
        </w:r>
        <w:r>
          <w:rPr>
            <w:noProof/>
            <w:webHidden/>
          </w:rPr>
          <w:tab/>
        </w:r>
        <w:r>
          <w:rPr>
            <w:noProof/>
            <w:webHidden/>
          </w:rPr>
          <w:fldChar w:fldCharType="begin"/>
        </w:r>
        <w:r>
          <w:rPr>
            <w:noProof/>
            <w:webHidden/>
          </w:rPr>
          <w:instrText xml:space="preserve"> PAGEREF _Toc189971473 \h </w:instrText>
        </w:r>
        <w:r>
          <w:rPr>
            <w:noProof/>
          </w:rPr>
        </w:r>
        <w:r>
          <w:rPr>
            <w:noProof/>
            <w:webHidden/>
          </w:rPr>
          <w:fldChar w:fldCharType="separate"/>
        </w:r>
        <w:r w:rsidR="003C6C9C">
          <w:rPr>
            <w:noProof/>
            <w:webHidden/>
          </w:rPr>
          <w:t>36</w:t>
        </w:r>
        <w:r>
          <w:rPr>
            <w:noProof/>
            <w:webHidden/>
          </w:rPr>
          <w:fldChar w:fldCharType="end"/>
        </w:r>
      </w:hyperlink>
    </w:p>
    <w:p w:rsidR="004442B0" w:rsidRDefault="004442B0">
      <w:pPr>
        <w:pStyle w:val="TOC1"/>
        <w:tabs>
          <w:tab w:val="right" w:leader="dot" w:pos="8630"/>
        </w:tabs>
        <w:rPr>
          <w:b w:val="0"/>
          <w:bCs w:val="0"/>
          <w:caps w:val="0"/>
          <w:noProof/>
          <w:sz w:val="24"/>
          <w:szCs w:val="24"/>
        </w:rPr>
      </w:pPr>
      <w:hyperlink w:anchor="_Toc189971474" w:history="1">
        <w:r w:rsidRPr="009B0F43">
          <w:rPr>
            <w:rStyle w:val="Hyperlink"/>
            <w:noProof/>
          </w:rPr>
          <w:t>Appendix A:</w:t>
        </w:r>
        <w:r>
          <w:rPr>
            <w:noProof/>
            <w:webHidden/>
          </w:rPr>
          <w:tab/>
        </w:r>
        <w:r>
          <w:rPr>
            <w:noProof/>
            <w:webHidden/>
          </w:rPr>
          <w:fldChar w:fldCharType="begin"/>
        </w:r>
        <w:r>
          <w:rPr>
            <w:noProof/>
            <w:webHidden/>
          </w:rPr>
          <w:instrText xml:space="preserve"> PAGEREF _Toc189971474 \h </w:instrText>
        </w:r>
        <w:r>
          <w:rPr>
            <w:noProof/>
          </w:rPr>
        </w:r>
        <w:r>
          <w:rPr>
            <w:noProof/>
            <w:webHidden/>
          </w:rPr>
          <w:fldChar w:fldCharType="separate"/>
        </w:r>
        <w:r w:rsidR="003C6C9C">
          <w:rPr>
            <w:noProof/>
            <w:webHidden/>
          </w:rPr>
          <w:t>37</w:t>
        </w:r>
        <w:r>
          <w:rPr>
            <w:noProof/>
            <w:webHidden/>
          </w:rPr>
          <w:fldChar w:fldCharType="end"/>
        </w:r>
      </w:hyperlink>
    </w:p>
    <w:p w:rsidR="004442B0" w:rsidRDefault="004442B0">
      <w:pPr>
        <w:pStyle w:val="TOC1"/>
        <w:tabs>
          <w:tab w:val="right" w:leader="dot" w:pos="8630"/>
        </w:tabs>
        <w:rPr>
          <w:b w:val="0"/>
          <w:bCs w:val="0"/>
          <w:caps w:val="0"/>
          <w:noProof/>
          <w:sz w:val="24"/>
          <w:szCs w:val="24"/>
        </w:rPr>
      </w:pPr>
      <w:hyperlink w:anchor="_Toc189971475" w:history="1">
        <w:r w:rsidRPr="009B0F43">
          <w:rPr>
            <w:rStyle w:val="Hyperlink"/>
            <w:noProof/>
          </w:rPr>
          <w:t>Employee Commitment Statements</w:t>
        </w:r>
        <w:r>
          <w:rPr>
            <w:noProof/>
            <w:webHidden/>
          </w:rPr>
          <w:tab/>
        </w:r>
        <w:r>
          <w:rPr>
            <w:noProof/>
            <w:webHidden/>
          </w:rPr>
          <w:fldChar w:fldCharType="begin"/>
        </w:r>
        <w:r>
          <w:rPr>
            <w:noProof/>
            <w:webHidden/>
          </w:rPr>
          <w:instrText xml:space="preserve"> PAGEREF _Toc189971475 \h </w:instrText>
        </w:r>
        <w:r>
          <w:rPr>
            <w:noProof/>
          </w:rPr>
        </w:r>
        <w:r>
          <w:rPr>
            <w:noProof/>
            <w:webHidden/>
          </w:rPr>
          <w:fldChar w:fldCharType="separate"/>
        </w:r>
        <w:r w:rsidR="003C6C9C">
          <w:rPr>
            <w:noProof/>
            <w:webHidden/>
          </w:rPr>
          <w:t>39</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76" w:history="1">
        <w:r w:rsidRPr="009B0F43">
          <w:rPr>
            <w:rStyle w:val="Hyperlink"/>
            <w:rFonts w:cs="Arial"/>
            <w:b/>
            <w:bCs/>
            <w:noProof/>
          </w:rPr>
          <w:t>Employment Commitment Statement</w:t>
        </w:r>
        <w:r>
          <w:rPr>
            <w:noProof/>
            <w:webHidden/>
          </w:rPr>
          <w:tab/>
        </w:r>
        <w:r>
          <w:rPr>
            <w:noProof/>
            <w:webHidden/>
          </w:rPr>
          <w:fldChar w:fldCharType="begin"/>
        </w:r>
        <w:r>
          <w:rPr>
            <w:noProof/>
            <w:webHidden/>
          </w:rPr>
          <w:instrText xml:space="preserve"> PAGEREF _Toc189971476 \h </w:instrText>
        </w:r>
        <w:r>
          <w:rPr>
            <w:noProof/>
          </w:rPr>
        </w:r>
        <w:r>
          <w:rPr>
            <w:noProof/>
            <w:webHidden/>
          </w:rPr>
          <w:fldChar w:fldCharType="separate"/>
        </w:r>
        <w:r w:rsidR="003C6C9C">
          <w:rPr>
            <w:noProof/>
            <w:webHidden/>
          </w:rPr>
          <w:t>41</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77" w:history="1">
        <w:r w:rsidRPr="009B0F43">
          <w:rPr>
            <w:rStyle w:val="Hyperlink"/>
            <w:rFonts w:cs="Arial"/>
            <w:b/>
            <w:bCs/>
            <w:noProof/>
          </w:rPr>
          <w:t>Employment Commitment Statement</w:t>
        </w:r>
        <w:r>
          <w:rPr>
            <w:noProof/>
            <w:webHidden/>
          </w:rPr>
          <w:tab/>
        </w:r>
        <w:r>
          <w:rPr>
            <w:noProof/>
            <w:webHidden/>
          </w:rPr>
          <w:fldChar w:fldCharType="begin"/>
        </w:r>
        <w:r>
          <w:rPr>
            <w:noProof/>
            <w:webHidden/>
          </w:rPr>
          <w:instrText xml:space="preserve"> PAGEREF _Toc189971477 \h </w:instrText>
        </w:r>
        <w:r>
          <w:rPr>
            <w:noProof/>
          </w:rPr>
        </w:r>
        <w:r>
          <w:rPr>
            <w:noProof/>
            <w:webHidden/>
          </w:rPr>
          <w:fldChar w:fldCharType="separate"/>
        </w:r>
        <w:r w:rsidR="003C6C9C">
          <w:rPr>
            <w:noProof/>
            <w:webHidden/>
          </w:rPr>
          <w:t>45</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78" w:history="1">
        <w:r w:rsidRPr="009B0F43">
          <w:rPr>
            <w:rStyle w:val="Hyperlink"/>
            <w:rFonts w:cs="Arial"/>
            <w:b/>
            <w:bCs/>
            <w:i/>
            <w:noProof/>
          </w:rPr>
          <w:t>New Hires</w:t>
        </w:r>
        <w:r>
          <w:rPr>
            <w:noProof/>
            <w:webHidden/>
          </w:rPr>
          <w:tab/>
        </w:r>
        <w:r>
          <w:rPr>
            <w:noProof/>
            <w:webHidden/>
          </w:rPr>
          <w:fldChar w:fldCharType="begin"/>
        </w:r>
        <w:r>
          <w:rPr>
            <w:noProof/>
            <w:webHidden/>
          </w:rPr>
          <w:instrText xml:space="preserve"> PAGEREF _Toc189971478 \h </w:instrText>
        </w:r>
        <w:r>
          <w:rPr>
            <w:noProof/>
          </w:rPr>
        </w:r>
        <w:r>
          <w:rPr>
            <w:noProof/>
            <w:webHidden/>
          </w:rPr>
          <w:fldChar w:fldCharType="separate"/>
        </w:r>
        <w:r w:rsidR="003C6C9C">
          <w:rPr>
            <w:noProof/>
            <w:webHidden/>
          </w:rPr>
          <w:t>45</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79" w:history="1">
        <w:r w:rsidRPr="009B0F43">
          <w:rPr>
            <w:rStyle w:val="Hyperlink"/>
            <w:rFonts w:cs="Arial"/>
            <w:b/>
            <w:bCs/>
            <w:noProof/>
          </w:rPr>
          <w:t>Employment Commitment Statement</w:t>
        </w:r>
        <w:r>
          <w:rPr>
            <w:noProof/>
            <w:webHidden/>
          </w:rPr>
          <w:tab/>
        </w:r>
        <w:r>
          <w:rPr>
            <w:noProof/>
            <w:webHidden/>
          </w:rPr>
          <w:fldChar w:fldCharType="begin"/>
        </w:r>
        <w:r>
          <w:rPr>
            <w:noProof/>
            <w:webHidden/>
          </w:rPr>
          <w:instrText xml:space="preserve"> PAGEREF _Toc189971479 \h </w:instrText>
        </w:r>
        <w:r>
          <w:rPr>
            <w:noProof/>
          </w:rPr>
        </w:r>
        <w:r>
          <w:rPr>
            <w:noProof/>
            <w:webHidden/>
          </w:rPr>
          <w:fldChar w:fldCharType="separate"/>
        </w:r>
        <w:r w:rsidR="003C6C9C">
          <w:rPr>
            <w:noProof/>
            <w:webHidden/>
          </w:rPr>
          <w:t>49</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80" w:history="1">
        <w:r w:rsidRPr="009B0F43">
          <w:rPr>
            <w:rStyle w:val="Hyperlink"/>
            <w:rFonts w:cs="Arial"/>
            <w:b/>
            <w:bCs/>
            <w:noProof/>
          </w:rPr>
          <w:t>Bilingual</w:t>
        </w:r>
        <w:r>
          <w:rPr>
            <w:noProof/>
            <w:webHidden/>
          </w:rPr>
          <w:tab/>
        </w:r>
        <w:r>
          <w:rPr>
            <w:noProof/>
            <w:webHidden/>
          </w:rPr>
          <w:fldChar w:fldCharType="begin"/>
        </w:r>
        <w:r>
          <w:rPr>
            <w:noProof/>
            <w:webHidden/>
          </w:rPr>
          <w:instrText xml:space="preserve"> PAGEREF _Toc189971480 \h </w:instrText>
        </w:r>
        <w:r>
          <w:rPr>
            <w:noProof/>
          </w:rPr>
        </w:r>
        <w:r>
          <w:rPr>
            <w:noProof/>
            <w:webHidden/>
          </w:rPr>
          <w:fldChar w:fldCharType="separate"/>
        </w:r>
        <w:r w:rsidR="003C6C9C">
          <w:rPr>
            <w:noProof/>
            <w:webHidden/>
          </w:rPr>
          <w:t>49</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81" w:history="1">
        <w:r w:rsidRPr="009B0F43">
          <w:rPr>
            <w:rStyle w:val="Hyperlink"/>
            <w:rFonts w:cs="Arial"/>
            <w:b/>
            <w:bCs/>
            <w:noProof/>
          </w:rPr>
          <w:t>Employment Co</w:t>
        </w:r>
        <w:r w:rsidRPr="009B0F43">
          <w:rPr>
            <w:rStyle w:val="Hyperlink"/>
            <w:rFonts w:cs="Arial"/>
            <w:b/>
            <w:bCs/>
            <w:noProof/>
          </w:rPr>
          <w:t>m</w:t>
        </w:r>
        <w:r w:rsidRPr="009B0F43">
          <w:rPr>
            <w:rStyle w:val="Hyperlink"/>
            <w:rFonts w:cs="Arial"/>
            <w:b/>
            <w:bCs/>
            <w:noProof/>
          </w:rPr>
          <w:t>mitment Statement</w:t>
        </w:r>
        <w:r>
          <w:rPr>
            <w:noProof/>
            <w:webHidden/>
          </w:rPr>
          <w:tab/>
        </w:r>
        <w:r>
          <w:rPr>
            <w:noProof/>
            <w:webHidden/>
          </w:rPr>
          <w:fldChar w:fldCharType="begin"/>
        </w:r>
        <w:r>
          <w:rPr>
            <w:noProof/>
            <w:webHidden/>
          </w:rPr>
          <w:instrText xml:space="preserve"> PAGEREF _Toc189971481 \h </w:instrText>
        </w:r>
        <w:r>
          <w:rPr>
            <w:noProof/>
          </w:rPr>
        </w:r>
        <w:r>
          <w:rPr>
            <w:noProof/>
            <w:webHidden/>
          </w:rPr>
          <w:fldChar w:fldCharType="separate"/>
        </w:r>
        <w:r w:rsidR="003C6C9C">
          <w:rPr>
            <w:noProof/>
            <w:webHidden/>
          </w:rPr>
          <w:t>53</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82" w:history="1">
        <w:r w:rsidRPr="009B0F43">
          <w:rPr>
            <w:rStyle w:val="Hyperlink"/>
            <w:rFonts w:cs="Arial"/>
            <w:b/>
            <w:bCs/>
            <w:i/>
            <w:noProof/>
          </w:rPr>
          <w:t>New Hires-Bilingual</w:t>
        </w:r>
        <w:r>
          <w:rPr>
            <w:noProof/>
            <w:webHidden/>
          </w:rPr>
          <w:tab/>
        </w:r>
        <w:r>
          <w:rPr>
            <w:noProof/>
            <w:webHidden/>
          </w:rPr>
          <w:fldChar w:fldCharType="begin"/>
        </w:r>
        <w:r>
          <w:rPr>
            <w:noProof/>
            <w:webHidden/>
          </w:rPr>
          <w:instrText xml:space="preserve"> PAGEREF _Toc189971482 \h </w:instrText>
        </w:r>
        <w:r>
          <w:rPr>
            <w:noProof/>
          </w:rPr>
        </w:r>
        <w:r>
          <w:rPr>
            <w:noProof/>
            <w:webHidden/>
          </w:rPr>
          <w:fldChar w:fldCharType="separate"/>
        </w:r>
        <w:r w:rsidR="003C6C9C">
          <w:rPr>
            <w:noProof/>
            <w:webHidden/>
          </w:rPr>
          <w:t>53</w:t>
        </w:r>
        <w:r>
          <w:rPr>
            <w:noProof/>
            <w:webHidden/>
          </w:rPr>
          <w:fldChar w:fldCharType="end"/>
        </w:r>
      </w:hyperlink>
    </w:p>
    <w:p w:rsidR="004442B0" w:rsidRDefault="004442B0">
      <w:pPr>
        <w:pStyle w:val="TOC1"/>
        <w:tabs>
          <w:tab w:val="right" w:leader="dot" w:pos="8630"/>
        </w:tabs>
        <w:rPr>
          <w:b w:val="0"/>
          <w:bCs w:val="0"/>
          <w:caps w:val="0"/>
          <w:noProof/>
          <w:sz w:val="24"/>
          <w:szCs w:val="24"/>
        </w:rPr>
      </w:pPr>
      <w:hyperlink w:anchor="_Toc189971483" w:history="1">
        <w:r w:rsidRPr="009B0F43">
          <w:rPr>
            <w:rStyle w:val="Hyperlink"/>
            <w:noProof/>
          </w:rPr>
          <w:t>Report Charts</w:t>
        </w:r>
        <w:r>
          <w:rPr>
            <w:noProof/>
            <w:webHidden/>
          </w:rPr>
          <w:tab/>
        </w:r>
        <w:r>
          <w:rPr>
            <w:noProof/>
            <w:webHidden/>
          </w:rPr>
          <w:fldChar w:fldCharType="begin"/>
        </w:r>
        <w:r>
          <w:rPr>
            <w:noProof/>
            <w:webHidden/>
          </w:rPr>
          <w:instrText xml:space="preserve"> PAGEREF _Toc189971483 \h </w:instrText>
        </w:r>
        <w:r>
          <w:rPr>
            <w:noProof/>
          </w:rPr>
        </w:r>
        <w:r>
          <w:rPr>
            <w:noProof/>
            <w:webHidden/>
          </w:rPr>
          <w:fldChar w:fldCharType="separate"/>
        </w:r>
        <w:r w:rsidR="003C6C9C">
          <w:rPr>
            <w:noProof/>
            <w:webHidden/>
          </w:rPr>
          <w:t>57</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84" w:history="1">
        <w:r w:rsidRPr="009B0F43">
          <w:rPr>
            <w:rStyle w:val="Hyperlink"/>
            <w:b/>
            <w:bCs/>
            <w:noProof/>
          </w:rPr>
          <w:t>Text Report Template</w:t>
        </w:r>
        <w:r>
          <w:rPr>
            <w:noProof/>
            <w:webHidden/>
          </w:rPr>
          <w:tab/>
        </w:r>
        <w:r>
          <w:rPr>
            <w:noProof/>
            <w:webHidden/>
          </w:rPr>
          <w:fldChar w:fldCharType="begin"/>
        </w:r>
        <w:r>
          <w:rPr>
            <w:noProof/>
            <w:webHidden/>
          </w:rPr>
          <w:instrText xml:space="preserve"> PAGEREF _Toc189971484 \h </w:instrText>
        </w:r>
        <w:r>
          <w:rPr>
            <w:noProof/>
          </w:rPr>
        </w:r>
        <w:r>
          <w:rPr>
            <w:noProof/>
            <w:webHidden/>
          </w:rPr>
          <w:fldChar w:fldCharType="separate"/>
        </w:r>
        <w:r w:rsidR="003C6C9C">
          <w:rPr>
            <w:noProof/>
            <w:webHidden/>
          </w:rPr>
          <w:t>59</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85" w:history="1">
        <w:r w:rsidRPr="009B0F43">
          <w:rPr>
            <w:rStyle w:val="Hyperlink"/>
            <w:noProof/>
          </w:rPr>
          <w:t>Adverse Event</w:t>
        </w:r>
        <w:r w:rsidRPr="009B0F43">
          <w:rPr>
            <w:rStyle w:val="Hyperlink"/>
            <w:rFonts w:ascii="Arial" w:hAnsi="Arial" w:cs="Arial"/>
            <w:noProof/>
          </w:rPr>
          <w:t xml:space="preserve"> Fact Sheet</w:t>
        </w:r>
        <w:r>
          <w:rPr>
            <w:noProof/>
            <w:webHidden/>
          </w:rPr>
          <w:tab/>
        </w:r>
        <w:r>
          <w:rPr>
            <w:noProof/>
            <w:webHidden/>
          </w:rPr>
          <w:fldChar w:fldCharType="begin"/>
        </w:r>
        <w:r>
          <w:rPr>
            <w:noProof/>
            <w:webHidden/>
          </w:rPr>
          <w:instrText xml:space="preserve"> PAGEREF _Toc189971485 \h </w:instrText>
        </w:r>
        <w:r>
          <w:rPr>
            <w:noProof/>
          </w:rPr>
        </w:r>
        <w:r>
          <w:rPr>
            <w:noProof/>
            <w:webHidden/>
          </w:rPr>
          <w:fldChar w:fldCharType="separate"/>
        </w:r>
        <w:r w:rsidR="003C6C9C">
          <w:rPr>
            <w:noProof/>
            <w:webHidden/>
          </w:rPr>
          <w:t>63</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86" w:history="1">
        <w:r w:rsidRPr="009B0F43">
          <w:rPr>
            <w:rStyle w:val="Hyperlink"/>
            <w:noProof/>
          </w:rPr>
          <w:t>Illness/Injury/Incident Report</w:t>
        </w:r>
        <w:r>
          <w:rPr>
            <w:noProof/>
            <w:webHidden/>
          </w:rPr>
          <w:tab/>
        </w:r>
        <w:r>
          <w:rPr>
            <w:noProof/>
            <w:webHidden/>
          </w:rPr>
          <w:fldChar w:fldCharType="begin"/>
        </w:r>
        <w:r>
          <w:rPr>
            <w:noProof/>
            <w:webHidden/>
          </w:rPr>
          <w:instrText xml:space="preserve"> PAGEREF _Toc189971486 \h </w:instrText>
        </w:r>
        <w:r>
          <w:rPr>
            <w:noProof/>
          </w:rPr>
        </w:r>
        <w:r>
          <w:rPr>
            <w:noProof/>
            <w:webHidden/>
          </w:rPr>
          <w:fldChar w:fldCharType="separate"/>
        </w:r>
        <w:r w:rsidR="003C6C9C">
          <w:rPr>
            <w:noProof/>
            <w:webHidden/>
          </w:rPr>
          <w:t>66</w:t>
        </w:r>
        <w:r>
          <w:rPr>
            <w:noProof/>
            <w:webHidden/>
          </w:rPr>
          <w:fldChar w:fldCharType="end"/>
        </w:r>
      </w:hyperlink>
    </w:p>
    <w:p w:rsidR="004442B0" w:rsidRDefault="004442B0">
      <w:pPr>
        <w:pStyle w:val="TOC1"/>
        <w:tabs>
          <w:tab w:val="right" w:leader="dot" w:pos="8630"/>
        </w:tabs>
        <w:rPr>
          <w:b w:val="0"/>
          <w:bCs w:val="0"/>
          <w:caps w:val="0"/>
          <w:noProof/>
          <w:sz w:val="24"/>
          <w:szCs w:val="24"/>
        </w:rPr>
      </w:pPr>
      <w:hyperlink w:anchor="_Toc189971487" w:history="1">
        <w:r w:rsidRPr="009B0F43">
          <w:rPr>
            <w:rStyle w:val="Hyperlink"/>
            <w:noProof/>
          </w:rPr>
          <w:t>Tenrox Instructions</w:t>
        </w:r>
        <w:r>
          <w:rPr>
            <w:noProof/>
            <w:webHidden/>
          </w:rPr>
          <w:tab/>
        </w:r>
        <w:r>
          <w:rPr>
            <w:noProof/>
            <w:webHidden/>
          </w:rPr>
          <w:fldChar w:fldCharType="begin"/>
        </w:r>
        <w:r>
          <w:rPr>
            <w:noProof/>
            <w:webHidden/>
          </w:rPr>
          <w:instrText xml:space="preserve"> PAGEREF _Toc189971487 \h </w:instrText>
        </w:r>
        <w:r>
          <w:rPr>
            <w:noProof/>
          </w:rPr>
        </w:r>
        <w:r>
          <w:rPr>
            <w:noProof/>
            <w:webHidden/>
          </w:rPr>
          <w:fldChar w:fldCharType="separate"/>
        </w:r>
        <w:r w:rsidR="003C6C9C">
          <w:rPr>
            <w:noProof/>
            <w:webHidden/>
          </w:rPr>
          <w:t>71</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88" w:history="1">
        <w:r w:rsidRPr="009B0F43">
          <w:rPr>
            <w:rStyle w:val="Hyperlink"/>
            <w:b/>
            <w:bCs/>
            <w:noProof/>
          </w:rPr>
          <w:t>Tenrox Work Type Definitions</w:t>
        </w:r>
        <w:r>
          <w:rPr>
            <w:noProof/>
            <w:webHidden/>
          </w:rPr>
          <w:tab/>
        </w:r>
        <w:r>
          <w:rPr>
            <w:noProof/>
            <w:webHidden/>
          </w:rPr>
          <w:fldChar w:fldCharType="begin"/>
        </w:r>
        <w:r>
          <w:rPr>
            <w:noProof/>
            <w:webHidden/>
          </w:rPr>
          <w:instrText xml:space="preserve"> PAGEREF _Toc189971488 \h </w:instrText>
        </w:r>
        <w:r>
          <w:rPr>
            <w:noProof/>
          </w:rPr>
        </w:r>
        <w:r>
          <w:rPr>
            <w:noProof/>
            <w:webHidden/>
          </w:rPr>
          <w:fldChar w:fldCharType="separate"/>
        </w:r>
        <w:r w:rsidR="003C6C9C">
          <w:rPr>
            <w:noProof/>
            <w:webHidden/>
          </w:rPr>
          <w:t>73</w:t>
        </w:r>
        <w:r>
          <w:rPr>
            <w:noProof/>
            <w:webHidden/>
          </w:rPr>
          <w:fldChar w:fldCharType="end"/>
        </w:r>
      </w:hyperlink>
    </w:p>
    <w:p w:rsidR="004442B0" w:rsidRDefault="004442B0">
      <w:pPr>
        <w:pStyle w:val="TOC1"/>
        <w:tabs>
          <w:tab w:val="right" w:leader="dot" w:pos="8630"/>
        </w:tabs>
        <w:rPr>
          <w:b w:val="0"/>
          <w:bCs w:val="0"/>
          <w:caps w:val="0"/>
          <w:noProof/>
          <w:sz w:val="24"/>
          <w:szCs w:val="24"/>
        </w:rPr>
      </w:pPr>
      <w:hyperlink w:anchor="_Toc189971489" w:history="1">
        <w:r w:rsidRPr="009B0F43">
          <w:rPr>
            <w:rStyle w:val="Hyperlink"/>
            <w:noProof/>
          </w:rPr>
          <w:t>Laptop Return Instructions</w:t>
        </w:r>
        <w:r>
          <w:rPr>
            <w:noProof/>
            <w:webHidden/>
          </w:rPr>
          <w:tab/>
        </w:r>
        <w:r>
          <w:rPr>
            <w:noProof/>
            <w:webHidden/>
          </w:rPr>
          <w:fldChar w:fldCharType="begin"/>
        </w:r>
        <w:r>
          <w:rPr>
            <w:noProof/>
            <w:webHidden/>
          </w:rPr>
          <w:instrText xml:space="preserve"> PAGEREF _Toc189971489 \h </w:instrText>
        </w:r>
        <w:r>
          <w:rPr>
            <w:noProof/>
          </w:rPr>
        </w:r>
        <w:r>
          <w:rPr>
            <w:noProof/>
            <w:webHidden/>
          </w:rPr>
          <w:fldChar w:fldCharType="separate"/>
        </w:r>
        <w:r w:rsidR="003C6C9C">
          <w:rPr>
            <w:noProof/>
            <w:webHidden/>
          </w:rPr>
          <w:t>75</w:t>
        </w:r>
        <w:r>
          <w:rPr>
            <w:noProof/>
            <w:webHidden/>
          </w:rPr>
          <w:fldChar w:fldCharType="end"/>
        </w:r>
      </w:hyperlink>
    </w:p>
    <w:p w:rsidR="004442B0" w:rsidRDefault="004442B0">
      <w:pPr>
        <w:pStyle w:val="TOC1"/>
        <w:tabs>
          <w:tab w:val="right" w:leader="dot" w:pos="8630"/>
        </w:tabs>
        <w:rPr>
          <w:b w:val="0"/>
          <w:bCs w:val="0"/>
          <w:caps w:val="0"/>
          <w:noProof/>
          <w:sz w:val="24"/>
          <w:szCs w:val="24"/>
        </w:rPr>
      </w:pPr>
      <w:hyperlink w:anchor="_Toc189971490" w:history="1">
        <w:r w:rsidRPr="009B0F43">
          <w:rPr>
            <w:rStyle w:val="Hyperlink"/>
            <w:noProof/>
          </w:rPr>
          <w:t>Interview Certification Forms</w:t>
        </w:r>
        <w:r>
          <w:rPr>
            <w:noProof/>
            <w:webHidden/>
          </w:rPr>
          <w:tab/>
        </w:r>
        <w:r>
          <w:rPr>
            <w:noProof/>
            <w:webHidden/>
          </w:rPr>
          <w:fldChar w:fldCharType="begin"/>
        </w:r>
        <w:r>
          <w:rPr>
            <w:noProof/>
            <w:webHidden/>
          </w:rPr>
          <w:instrText xml:space="preserve"> PAGEREF _Toc189971490 \h </w:instrText>
        </w:r>
        <w:r>
          <w:rPr>
            <w:noProof/>
          </w:rPr>
        </w:r>
        <w:r>
          <w:rPr>
            <w:noProof/>
            <w:webHidden/>
          </w:rPr>
          <w:fldChar w:fldCharType="separate"/>
        </w:r>
        <w:r w:rsidR="003C6C9C">
          <w:rPr>
            <w:noProof/>
            <w:webHidden/>
          </w:rPr>
          <w:t>79</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91" w:history="1">
        <w:r w:rsidRPr="009B0F43">
          <w:rPr>
            <w:rStyle w:val="Hyperlink"/>
            <w:b/>
            <w:bCs/>
            <w:noProof/>
          </w:rPr>
          <w:t>HRS 2008 Interview (Application) Certification</w:t>
        </w:r>
        <w:r>
          <w:rPr>
            <w:noProof/>
            <w:webHidden/>
          </w:rPr>
          <w:tab/>
        </w:r>
        <w:r>
          <w:rPr>
            <w:noProof/>
            <w:webHidden/>
          </w:rPr>
          <w:fldChar w:fldCharType="begin"/>
        </w:r>
        <w:r>
          <w:rPr>
            <w:noProof/>
            <w:webHidden/>
          </w:rPr>
          <w:instrText xml:space="preserve"> PAGEREF _Toc189971491 \h </w:instrText>
        </w:r>
        <w:r>
          <w:rPr>
            <w:noProof/>
          </w:rPr>
        </w:r>
        <w:r>
          <w:rPr>
            <w:noProof/>
            <w:webHidden/>
          </w:rPr>
          <w:fldChar w:fldCharType="separate"/>
        </w:r>
        <w:r w:rsidR="003C6C9C">
          <w:rPr>
            <w:noProof/>
            <w:webHidden/>
          </w:rPr>
          <w:t>81</w:t>
        </w:r>
        <w:r>
          <w:rPr>
            <w:noProof/>
            <w:webHidden/>
          </w:rPr>
          <w:fldChar w:fldCharType="end"/>
        </w:r>
      </w:hyperlink>
    </w:p>
    <w:p w:rsidR="004442B0" w:rsidRDefault="004442B0">
      <w:pPr>
        <w:pStyle w:val="TOC2"/>
        <w:tabs>
          <w:tab w:val="right" w:leader="dot" w:pos="8630"/>
        </w:tabs>
        <w:rPr>
          <w:smallCaps w:val="0"/>
          <w:noProof/>
          <w:sz w:val="24"/>
          <w:szCs w:val="24"/>
        </w:rPr>
      </w:pPr>
      <w:hyperlink w:anchor="_Toc189971492" w:history="1">
        <w:r w:rsidRPr="009B0F43">
          <w:rPr>
            <w:rStyle w:val="Hyperlink"/>
            <w:b/>
            <w:bCs/>
            <w:noProof/>
          </w:rPr>
          <w:t>HRS 2008 Interview (Application) Certification</w:t>
        </w:r>
        <w:r>
          <w:rPr>
            <w:noProof/>
            <w:webHidden/>
          </w:rPr>
          <w:tab/>
        </w:r>
        <w:r>
          <w:rPr>
            <w:noProof/>
            <w:webHidden/>
          </w:rPr>
          <w:fldChar w:fldCharType="begin"/>
        </w:r>
        <w:r>
          <w:rPr>
            <w:noProof/>
            <w:webHidden/>
          </w:rPr>
          <w:instrText xml:space="preserve"> PAGEREF _Toc189971492 \h </w:instrText>
        </w:r>
        <w:r>
          <w:rPr>
            <w:noProof/>
          </w:rPr>
        </w:r>
        <w:r>
          <w:rPr>
            <w:noProof/>
            <w:webHidden/>
          </w:rPr>
          <w:fldChar w:fldCharType="separate"/>
        </w:r>
        <w:r w:rsidR="003C6C9C">
          <w:rPr>
            <w:noProof/>
            <w:webHidden/>
          </w:rPr>
          <w:t>83</w:t>
        </w:r>
        <w:r>
          <w:rPr>
            <w:noProof/>
            <w:webHidden/>
          </w:rPr>
          <w:fldChar w:fldCharType="end"/>
        </w:r>
      </w:hyperlink>
    </w:p>
    <w:p w:rsidR="004442B0" w:rsidRDefault="004442B0">
      <w:pPr>
        <w:pStyle w:val="TOC1"/>
        <w:tabs>
          <w:tab w:val="right" w:leader="dot" w:pos="8630"/>
        </w:tabs>
        <w:rPr>
          <w:b w:val="0"/>
          <w:bCs w:val="0"/>
          <w:caps w:val="0"/>
          <w:noProof/>
          <w:sz w:val="24"/>
          <w:szCs w:val="24"/>
        </w:rPr>
      </w:pPr>
      <w:hyperlink w:anchor="_Toc189971493" w:history="1">
        <w:r w:rsidRPr="009B0F43">
          <w:rPr>
            <w:rStyle w:val="Hyperlink"/>
            <w:noProof/>
          </w:rPr>
          <w:t>Appendix B: WebTrak Manual</w:t>
        </w:r>
        <w:r>
          <w:rPr>
            <w:noProof/>
            <w:webHidden/>
          </w:rPr>
          <w:tab/>
        </w:r>
        <w:r>
          <w:rPr>
            <w:noProof/>
            <w:webHidden/>
          </w:rPr>
          <w:fldChar w:fldCharType="begin"/>
        </w:r>
        <w:r>
          <w:rPr>
            <w:noProof/>
            <w:webHidden/>
          </w:rPr>
          <w:instrText xml:space="preserve"> PAGEREF _Toc189971493 \h </w:instrText>
        </w:r>
        <w:r>
          <w:rPr>
            <w:noProof/>
          </w:rPr>
        </w:r>
        <w:r>
          <w:rPr>
            <w:noProof/>
            <w:webHidden/>
          </w:rPr>
          <w:fldChar w:fldCharType="separate"/>
        </w:r>
        <w:r w:rsidR="003C6C9C">
          <w:rPr>
            <w:noProof/>
            <w:webHidden/>
          </w:rPr>
          <w:t>87</w:t>
        </w:r>
        <w:r>
          <w:rPr>
            <w:noProof/>
            <w:webHidden/>
          </w:rPr>
          <w:fldChar w:fldCharType="end"/>
        </w:r>
      </w:hyperlink>
    </w:p>
    <w:p w:rsidR="007503CA" w:rsidRDefault="00335C35" w:rsidP="002D44AF">
      <w:pPr>
        <w:rPr>
          <w:b/>
          <w:sz w:val="28"/>
          <w:szCs w:val="28"/>
        </w:rPr>
        <w:sectPr w:rsidR="007503CA" w:rsidSect="00E33BE2">
          <w:pgSz w:w="12240" w:h="15840" w:code="1"/>
          <w:pgMar w:top="1440" w:right="1800" w:bottom="1440" w:left="1800" w:header="720" w:footer="720" w:gutter="0"/>
          <w:pgNumType w:start="1"/>
          <w:cols w:space="720"/>
          <w:docGrid w:linePitch="360"/>
        </w:sectPr>
      </w:pPr>
      <w:r>
        <w:rPr>
          <w:b/>
          <w:sz w:val="28"/>
          <w:szCs w:val="28"/>
        </w:rPr>
        <w:fldChar w:fldCharType="end"/>
      </w:r>
    </w:p>
    <w:p w:rsidR="002D44AF" w:rsidRDefault="002D44AF" w:rsidP="002D44AF">
      <w:pPr>
        <w:rPr>
          <w:b/>
          <w:sz w:val="28"/>
          <w:szCs w:val="28"/>
        </w:rPr>
      </w:pPr>
    </w:p>
    <w:p w:rsidR="005F057B" w:rsidRDefault="002D44AF" w:rsidP="00372A91">
      <w:pPr>
        <w:pStyle w:val="StyleHeading112pt"/>
      </w:pPr>
      <w:bookmarkStart w:id="0" w:name="_Toc127878120"/>
      <w:bookmarkStart w:id="1" w:name="_Toc127878547"/>
      <w:bookmarkStart w:id="2" w:name="_Toc127878806"/>
      <w:bookmarkStart w:id="3" w:name="_Toc127879177"/>
      <w:bookmarkStart w:id="4" w:name="_Toc127879439"/>
      <w:bookmarkStart w:id="5" w:name="_Toc127879780"/>
      <w:bookmarkStart w:id="6" w:name="_Toc127879933"/>
      <w:bookmarkStart w:id="7" w:name="_Toc127880249"/>
      <w:bookmarkStart w:id="8" w:name="_Toc127880346"/>
      <w:bookmarkStart w:id="9" w:name="_Toc127880565"/>
      <w:bookmarkStart w:id="10" w:name="_Toc127880677"/>
      <w:bookmarkStart w:id="11" w:name="_Toc127881050"/>
      <w:bookmarkStart w:id="12" w:name="_Toc127881222"/>
      <w:bookmarkStart w:id="13" w:name="_Toc127881316"/>
      <w:bookmarkStart w:id="14" w:name="_Toc127937221"/>
      <w:bookmarkStart w:id="15" w:name="_Toc127938183"/>
      <w:bookmarkStart w:id="16" w:name="_Toc127940943"/>
      <w:bookmarkStart w:id="17" w:name="_Toc127941067"/>
      <w:bookmarkStart w:id="18" w:name="_Toc127941587"/>
      <w:bookmarkStart w:id="19" w:name="_Toc127953340"/>
      <w:bookmarkStart w:id="20" w:name="_Toc128122194"/>
      <w:bookmarkStart w:id="21" w:name="_Toc189971439"/>
      <w:r w:rsidRPr="002D44AF">
        <w:t>Chapter 1</w:t>
      </w:r>
      <w:r w:rsidR="00372A91">
        <w:t xml:space="preserve">: </w:t>
      </w:r>
      <w:r w:rsidRPr="002D44AF">
        <w:t>Purpose and Background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B54F7" w:rsidRDefault="000B54F7" w:rsidP="005A6DD2">
      <w:pPr>
        <w:pStyle w:val="Line1"/>
      </w:pPr>
      <w:bookmarkStart w:id="22" w:name="_Toc127878121"/>
      <w:bookmarkStart w:id="23" w:name="_Toc127878548"/>
      <w:bookmarkStart w:id="24" w:name="_Toc127878807"/>
      <w:bookmarkStart w:id="25" w:name="_Toc127879178"/>
      <w:bookmarkStart w:id="26" w:name="_Toc127879440"/>
      <w:bookmarkStart w:id="27" w:name="_Toc127879781"/>
      <w:bookmarkStart w:id="28" w:name="_Toc127879934"/>
      <w:bookmarkStart w:id="29" w:name="_Toc127880250"/>
      <w:bookmarkStart w:id="30" w:name="_Toc127880347"/>
      <w:bookmarkStart w:id="31" w:name="_Toc127880566"/>
      <w:bookmarkStart w:id="32" w:name="_Toc127880678"/>
      <w:bookmarkStart w:id="33" w:name="_Toc127881051"/>
      <w:bookmarkStart w:id="34" w:name="_Toc127881223"/>
      <w:bookmarkStart w:id="35" w:name="_Toc127881317"/>
      <w:bookmarkStart w:id="36" w:name="_Toc127937222"/>
      <w:bookmarkStart w:id="37" w:name="_Toc127938184"/>
      <w:bookmarkStart w:id="38" w:name="_Toc127940944"/>
      <w:bookmarkStart w:id="39" w:name="_Toc127941068"/>
      <w:bookmarkStart w:id="40" w:name="_Toc127941588"/>
      <w:bookmarkStart w:id="41" w:name="_Toc127953341"/>
    </w:p>
    <w:p w:rsidR="005A6DD2" w:rsidRDefault="005A6DD2" w:rsidP="005A6DD2">
      <w:bookmarkStart w:id="42" w:name="_Toc128122195"/>
    </w:p>
    <w:p w:rsidR="00A66823" w:rsidRDefault="002D44AF" w:rsidP="00372A91">
      <w:pPr>
        <w:pStyle w:val="Heading2"/>
        <w:rPr>
          <w:b/>
        </w:rPr>
      </w:pPr>
      <w:bookmarkStart w:id="43" w:name="_Toc189971440"/>
      <w:r>
        <w:rPr>
          <w:b/>
        </w:rPr>
        <w:t>1.1</w:t>
      </w:r>
      <w:r w:rsidR="00372A91">
        <w:rPr>
          <w:b/>
        </w:rPr>
        <w:t xml:space="preserve">:  </w:t>
      </w:r>
      <w:r w:rsidR="00A66823" w:rsidRPr="00A66823">
        <w:rPr>
          <w:b/>
        </w:rPr>
        <w:t>Study Purposes and Background</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A66823" w:rsidRDefault="00A66823" w:rsidP="002D44AF">
      <w:pPr>
        <w:rPr>
          <w:b/>
        </w:rPr>
      </w:pPr>
    </w:p>
    <w:p w:rsidR="00A66823" w:rsidRDefault="00A66823" w:rsidP="00A66823">
      <w:pPr>
        <w:ind w:left="720"/>
      </w:pPr>
      <w:smartTag w:uri="urn:schemas-microsoft-com:office:smarttags" w:element="place">
        <w:smartTag w:uri="urn:schemas-microsoft-com:office:smarttags" w:element="country-region">
          <w:r w:rsidRPr="00A66823">
            <w:t>America</w:t>
          </w:r>
        </w:smartTag>
      </w:smartTag>
      <w:r w:rsidRPr="00A66823">
        <w:t>’s demographic profile is undergoing a dramatic change.  Over the next several decades, lengthening life spans combined with the aging of the population bulge-those born during the “baby boom” years of 1946-1965</w:t>
      </w:r>
      <w:r>
        <w:t xml:space="preserve">- will transform us from a youthful society to a middle-aged and elderly society.  The magnitude of the “new age </w:t>
      </w:r>
      <w:smartTag w:uri="urn:schemas-microsoft-com:office:smarttags" w:element="place">
        <w:smartTag w:uri="urn:schemas-microsoft-com:office:smarttags" w:element="country-region">
          <w:r>
            <w:t>America</w:t>
          </w:r>
        </w:smartTag>
      </w:smartTag>
      <w:r>
        <w:t>” will impose major new challenges to the nation’s health and economic institutions.</w:t>
      </w:r>
    </w:p>
    <w:p w:rsidR="00A66823" w:rsidRDefault="00A66823" w:rsidP="00A66823">
      <w:pPr>
        <w:ind w:left="720"/>
      </w:pPr>
    </w:p>
    <w:p w:rsidR="00A66823" w:rsidRDefault="00A66823" w:rsidP="00A66823">
      <w:pPr>
        <w:ind w:left="720"/>
      </w:pPr>
      <w:r>
        <w:t>The Health and Retirement Study (HRS) was designed to provide academic researchers, policy analysts and program managers with reliable, current data on the economic and physical well-being of men and women 50 years of age and older in America.  In addition, it was intended to furnish insight into how, over time, health and wealth interact with work, retirement and family responsibilities to affect the decisions that they make.</w:t>
      </w:r>
    </w:p>
    <w:p w:rsidR="00A66823" w:rsidRDefault="00A66823" w:rsidP="00A66823">
      <w:pPr>
        <w:ind w:left="720"/>
      </w:pPr>
    </w:p>
    <w:p w:rsidR="00A66823" w:rsidRDefault="00A66823" w:rsidP="00A66823">
      <w:pPr>
        <w:ind w:left="720"/>
      </w:pPr>
      <w:r>
        <w:t>In 1992, the Survey Research Center (SRC) launched the largest data collection effort in its history.  The HRS was viewed as one of the most valuable and innovative studies ever undertaken to better understand how people fare as they age.</w:t>
      </w:r>
    </w:p>
    <w:p w:rsidR="00A66823" w:rsidRDefault="00A66823" w:rsidP="00A66823">
      <w:pPr>
        <w:ind w:left="720"/>
      </w:pPr>
    </w:p>
    <w:p w:rsidR="00A66823" w:rsidRDefault="00A66823" w:rsidP="00A66823">
      <w:pPr>
        <w:ind w:left="720"/>
      </w:pPr>
      <w:r>
        <w:t xml:space="preserve">Based on 1990 U.S. Census data, approximately 70,000 households in the </w:t>
      </w:r>
      <w:smartTag w:uri="urn:schemas-microsoft-com:office:smarttags" w:element="place">
        <w:smartTag w:uri="urn:schemas-microsoft-com:office:smarttags" w:element="country-region">
          <w:r>
            <w:t>U.S.</w:t>
          </w:r>
        </w:smartTag>
      </w:smartTag>
      <w:r>
        <w:t xml:space="preserve"> were selected for screening and possible inclusion in the study.  Initially, it was decided the HRS would focus on people who were close to retirement.  The </w:t>
      </w:r>
      <w:r w:rsidR="006C595C">
        <w:t>eligible</w:t>
      </w:r>
      <w:r>
        <w:t xml:space="preserve"> respondents were, therefore chosen from a single birth cohort (or group of people born within the same span of years), in this case, people born between 1931 and 1941 and their spouses or partners.  The year</w:t>
      </w:r>
      <w:r w:rsidR="006C595C">
        <w:t xml:space="preserve"> 20</w:t>
      </w:r>
      <w:r w:rsidR="00207738">
        <w:t>10</w:t>
      </w:r>
      <w:r w:rsidR="006C595C">
        <w:t xml:space="preserve"> will mark </w:t>
      </w:r>
      <w:r w:rsidR="00357D1E">
        <w:t xml:space="preserve">the </w:t>
      </w:r>
      <w:r w:rsidR="00207738">
        <w:t>10</w:t>
      </w:r>
      <w:r w:rsidR="006C595C" w:rsidRPr="006C595C">
        <w:rPr>
          <w:vertAlign w:val="superscript"/>
        </w:rPr>
        <w:t>th</w:t>
      </w:r>
      <w:r w:rsidR="006C595C">
        <w:t xml:space="preserve"> wave of HRS interviews. </w:t>
      </w:r>
    </w:p>
    <w:p w:rsidR="006C595C" w:rsidRDefault="006C595C" w:rsidP="00A66823">
      <w:pPr>
        <w:ind w:left="720"/>
      </w:pPr>
    </w:p>
    <w:p w:rsidR="006C595C" w:rsidRDefault="006C595C" w:rsidP="006F71F2">
      <w:pPr>
        <w:pStyle w:val="HRSText"/>
        <w:ind w:left="720"/>
        <w:rPr>
          <w:color w:val="000000"/>
        </w:rPr>
      </w:pPr>
      <w:r>
        <w:rPr>
          <w:color w:val="000000"/>
        </w:rPr>
        <w:t>The HRS sample consists of birth cohorts</w:t>
      </w:r>
      <w:r>
        <w:rPr>
          <w:color w:val="000000"/>
        </w:rPr>
        <w:fldChar w:fldCharType="begin"/>
      </w:r>
      <w:r>
        <w:rPr>
          <w:color w:val="000000"/>
        </w:rPr>
        <w:instrText xml:space="preserve"> XE "birth cohorts" </w:instrText>
      </w:r>
      <w:r>
        <w:rPr>
          <w:color w:val="000000"/>
        </w:rPr>
        <w:fldChar w:fldCharType="end"/>
      </w:r>
      <w:r>
        <w:rPr>
          <w:color w:val="000000"/>
        </w:rPr>
        <w:t xml:space="preserve"> nationally representative of people in the </w:t>
      </w:r>
      <w:smartTag w:uri="urn:schemas-microsoft-com:office:smarttags" w:element="place">
        <w:smartTag w:uri="urn:schemas-microsoft-com:office:smarttags" w:element="country-region">
          <w:r>
            <w:rPr>
              <w:color w:val="000000"/>
            </w:rPr>
            <w:t>U.S.</w:t>
          </w:r>
        </w:smartTag>
      </w:smartTag>
      <w:r>
        <w:rPr>
          <w:color w:val="000000"/>
        </w:rPr>
        <w:t xml:space="preserve"> aged 50 years and older.  The HRS is currently comprised </w:t>
      </w:r>
      <w:r w:rsidRPr="00427EB8">
        <w:rPr>
          <w:color w:val="000000"/>
        </w:rPr>
        <w:t xml:space="preserve">of </w:t>
      </w:r>
      <w:r w:rsidR="002B4ACA">
        <w:rPr>
          <w:color w:val="000000"/>
        </w:rPr>
        <w:t>approximately 20,000</w:t>
      </w:r>
      <w:r>
        <w:rPr>
          <w:color w:val="000000"/>
        </w:rPr>
        <w:t xml:space="preserve"> respondents and is planned to be a long-term longitudinal project.  In order to ensure the sample remains representative of this population it is necessary to supplement the sample with an additional, younger birth cohort every six years.  This allows researchers to track trends as people move from work into retirement and beyond.  </w:t>
      </w:r>
    </w:p>
    <w:p w:rsidR="002B4ACA" w:rsidRDefault="002B4ACA" w:rsidP="006F71F2">
      <w:pPr>
        <w:pStyle w:val="HRSText"/>
        <w:ind w:left="720"/>
        <w:rPr>
          <w:color w:val="000000"/>
        </w:rPr>
      </w:pPr>
    </w:p>
    <w:p w:rsidR="006C595C" w:rsidRDefault="006C595C" w:rsidP="006756B5"/>
    <w:p w:rsidR="006C595C" w:rsidRDefault="006C595C" w:rsidP="006F71F2">
      <w:pPr>
        <w:pStyle w:val="HRSText"/>
        <w:ind w:left="720"/>
        <w:rPr>
          <w:color w:val="000000"/>
        </w:rPr>
      </w:pPr>
      <w:r>
        <w:rPr>
          <w:color w:val="000000"/>
        </w:rPr>
        <w:t>The HRS 20</w:t>
      </w:r>
      <w:r w:rsidR="00DA0FD0">
        <w:rPr>
          <w:color w:val="000000"/>
        </w:rPr>
        <w:t>10</w:t>
      </w:r>
      <w:r>
        <w:rPr>
          <w:color w:val="000000"/>
        </w:rPr>
        <w:t xml:space="preserve"> sample contains the following birth cohorts:</w:t>
      </w:r>
    </w:p>
    <w:p w:rsidR="006C595C" w:rsidRPr="0049449A" w:rsidRDefault="006C595C" w:rsidP="006C595C">
      <w:pPr>
        <w:rPr>
          <w:rStyle w:val="StyleBlack"/>
        </w:rPr>
      </w:pPr>
    </w:p>
    <w:p w:rsidR="006C595C" w:rsidRPr="0049449A" w:rsidRDefault="006C595C" w:rsidP="006C595C">
      <w:pPr>
        <w:numPr>
          <w:ilvl w:val="0"/>
          <w:numId w:val="1"/>
        </w:numPr>
        <w:rPr>
          <w:rStyle w:val="StyleBlack"/>
        </w:rPr>
      </w:pPr>
      <w:r w:rsidRPr="0049449A">
        <w:rPr>
          <w:rStyle w:val="StyleBlack"/>
        </w:rPr>
        <w:t>The AHEAD (Study of Asset and Health Dynamics) cohort is the oldest population in the sample.  These respondents represent people in the population who were born in 1923 or earlier.</w:t>
      </w:r>
    </w:p>
    <w:p w:rsidR="006C595C" w:rsidRDefault="006C595C" w:rsidP="006C595C">
      <w:pPr>
        <w:ind w:left="2160"/>
        <w:rPr>
          <w:color w:val="000000"/>
        </w:rPr>
      </w:pPr>
    </w:p>
    <w:p w:rsidR="006C595C" w:rsidRPr="0049449A" w:rsidRDefault="006C595C" w:rsidP="006C595C">
      <w:pPr>
        <w:numPr>
          <w:ilvl w:val="0"/>
          <w:numId w:val="2"/>
        </w:numPr>
        <w:tabs>
          <w:tab w:val="clear" w:pos="3240"/>
          <w:tab w:val="num" w:pos="2520"/>
        </w:tabs>
        <w:ind w:left="2520"/>
        <w:rPr>
          <w:rStyle w:val="StyleBlack"/>
        </w:rPr>
      </w:pPr>
      <w:r>
        <w:t xml:space="preserve">The “Children of Depression Age” (CODA) cohort is a sample of people born between 1924 and 1930 and their spouses or partners if </w:t>
      </w:r>
      <w:r>
        <w:lastRenderedPageBreak/>
        <w:t xml:space="preserve">born in the same time period or after </w:t>
      </w:r>
      <w:smartTag w:uri="urn:schemas-microsoft-com:office:smarttags" w:element="date">
        <w:smartTagPr>
          <w:attr w:name="Year" w:val="1948"/>
          <w:attr w:name="Day" w:val="1"/>
          <w:attr w:name="Month" w:val="1"/>
        </w:smartTagPr>
        <w:r>
          <w:t>January 1, 1948</w:t>
        </w:r>
      </w:smartTag>
      <w:r>
        <w:t>.  This sample comes from the Health Care Financing Administration (HCFA) database.  The year 20</w:t>
      </w:r>
      <w:r w:rsidR="00207738">
        <w:t xml:space="preserve">10 </w:t>
      </w:r>
      <w:r>
        <w:t>will mark the</w:t>
      </w:r>
      <w:r w:rsidR="00207738">
        <w:t xml:space="preserve"> seventh</w:t>
      </w:r>
      <w:r>
        <w:t xml:space="preserve"> wave of interviews with CODA respondents.</w:t>
      </w:r>
      <w:r>
        <w:rPr>
          <w:b/>
          <w:color w:val="000000"/>
        </w:rPr>
        <w:t xml:space="preserve"> </w:t>
      </w:r>
      <w:r w:rsidRPr="0049449A">
        <w:rPr>
          <w:rStyle w:val="StyleBlack"/>
        </w:rPr>
        <w:t>Normally, the HRS sample is only supplemented at the younger end every six years; however, people in this cohort had been under-represented in the sample.  As a result, the sample in this group needed to be increased and was added in 1998.</w:t>
      </w:r>
    </w:p>
    <w:p w:rsidR="006C595C" w:rsidRDefault="006C595C" w:rsidP="006C595C">
      <w:pPr>
        <w:pStyle w:val="BodyTextIndent3"/>
      </w:pPr>
    </w:p>
    <w:p w:rsidR="006C595C" w:rsidRPr="0049449A" w:rsidRDefault="006C595C" w:rsidP="006C595C">
      <w:pPr>
        <w:numPr>
          <w:ilvl w:val="0"/>
          <w:numId w:val="1"/>
        </w:numPr>
        <w:rPr>
          <w:rStyle w:val="StyleBlack"/>
        </w:rPr>
      </w:pPr>
      <w:r w:rsidRPr="0049449A">
        <w:rPr>
          <w:rStyle w:val="StyleBlack"/>
        </w:rPr>
        <w:t xml:space="preserve">The HRS cohort comes next.  These respondents represent people who were born between 1931 and 1941.  </w:t>
      </w:r>
    </w:p>
    <w:p w:rsidR="006C595C" w:rsidRDefault="006C595C" w:rsidP="006C595C">
      <w:pPr>
        <w:ind w:left="2160"/>
        <w:rPr>
          <w:color w:val="000000"/>
        </w:rPr>
      </w:pPr>
    </w:p>
    <w:p w:rsidR="006C595C" w:rsidRPr="0049449A" w:rsidRDefault="006C595C" w:rsidP="006C595C">
      <w:pPr>
        <w:numPr>
          <w:ilvl w:val="0"/>
          <w:numId w:val="1"/>
        </w:numPr>
        <w:rPr>
          <w:rStyle w:val="StyleBlack"/>
        </w:rPr>
      </w:pPr>
      <w:r w:rsidRPr="0049449A">
        <w:rPr>
          <w:rStyle w:val="StyleBlack"/>
        </w:rPr>
        <w:t>The “War Baby” (WB) cohort, pre-screened in 1992, is a sample of people born between 1942 and 1947 and their spouses or partners.  The year 20</w:t>
      </w:r>
      <w:r w:rsidR="00207738">
        <w:rPr>
          <w:rStyle w:val="StyleBlack"/>
        </w:rPr>
        <w:t>10</w:t>
      </w:r>
      <w:r w:rsidRPr="0049449A">
        <w:rPr>
          <w:rStyle w:val="StyleBlack"/>
        </w:rPr>
        <w:t xml:space="preserve"> will mark the </w:t>
      </w:r>
      <w:r w:rsidR="001672D9">
        <w:rPr>
          <w:rStyle w:val="StyleBlack"/>
        </w:rPr>
        <w:t>seventh</w:t>
      </w:r>
      <w:r w:rsidRPr="0049449A">
        <w:rPr>
          <w:rStyle w:val="StyleBlack"/>
        </w:rPr>
        <w:t xml:space="preserve"> wave of interviews with WB respondents.  </w:t>
      </w:r>
    </w:p>
    <w:p w:rsidR="006C595C" w:rsidRPr="0049449A" w:rsidRDefault="006C595C" w:rsidP="006C595C">
      <w:pPr>
        <w:rPr>
          <w:rStyle w:val="StyleBlack"/>
        </w:rPr>
      </w:pPr>
    </w:p>
    <w:p w:rsidR="006C595C" w:rsidRPr="0049449A" w:rsidRDefault="006C595C" w:rsidP="006C595C">
      <w:pPr>
        <w:numPr>
          <w:ilvl w:val="0"/>
          <w:numId w:val="1"/>
        </w:numPr>
        <w:rPr>
          <w:rStyle w:val="StyleBlack"/>
        </w:rPr>
      </w:pPr>
      <w:r w:rsidRPr="0049449A">
        <w:rPr>
          <w:rStyle w:val="StyleBlack"/>
        </w:rPr>
        <w:t xml:space="preserve">The “Early Baby Boomer” (EBB) cohort screened in 2004.  This cohort represents those born between 1948 and 1953.  </w:t>
      </w:r>
      <w:r w:rsidR="00A37236" w:rsidRPr="0049449A">
        <w:rPr>
          <w:rStyle w:val="StyleBlack"/>
        </w:rPr>
        <w:t>38,385</w:t>
      </w:r>
      <w:r w:rsidRPr="0049449A">
        <w:rPr>
          <w:rStyle w:val="StyleBlack"/>
        </w:rPr>
        <w:t xml:space="preserve"> lines w</w:t>
      </w:r>
      <w:r w:rsidR="006F71F2" w:rsidRPr="0049449A">
        <w:rPr>
          <w:rStyle w:val="StyleBlack"/>
        </w:rPr>
        <w:t>ere</w:t>
      </w:r>
      <w:r w:rsidRPr="0049449A">
        <w:rPr>
          <w:rStyle w:val="StyleBlack"/>
        </w:rPr>
        <w:t xml:space="preserve"> screened in order to produce 3,</w:t>
      </w:r>
      <w:r w:rsidR="00A37236" w:rsidRPr="0049449A">
        <w:rPr>
          <w:rStyle w:val="StyleBlack"/>
        </w:rPr>
        <w:t>340</w:t>
      </w:r>
      <w:r w:rsidRPr="0049449A">
        <w:rPr>
          <w:rStyle w:val="StyleBlack"/>
        </w:rPr>
        <w:t xml:space="preserve"> interviews with people in the EBB age range.</w:t>
      </w:r>
    </w:p>
    <w:p w:rsidR="006C595C" w:rsidRPr="0049449A" w:rsidRDefault="006C595C" w:rsidP="006C595C">
      <w:pPr>
        <w:rPr>
          <w:rStyle w:val="StyleBlack"/>
        </w:rPr>
      </w:pPr>
    </w:p>
    <w:p w:rsidR="006C595C" w:rsidRPr="0049449A" w:rsidRDefault="006C595C" w:rsidP="006C595C">
      <w:pPr>
        <w:numPr>
          <w:ilvl w:val="0"/>
          <w:numId w:val="1"/>
        </w:numPr>
        <w:rPr>
          <w:rStyle w:val="StyleBlack"/>
        </w:rPr>
      </w:pPr>
      <w:r w:rsidRPr="0049449A">
        <w:rPr>
          <w:rStyle w:val="StyleBlack"/>
        </w:rPr>
        <w:t>The “Mid Baby Boomer” (MBB) cohort, t</w:t>
      </w:r>
      <w:r w:rsidR="00DA0FD0">
        <w:rPr>
          <w:rStyle w:val="StyleBlack"/>
        </w:rPr>
        <w:t>hose born between 1954 and 1959</w:t>
      </w:r>
      <w:r w:rsidRPr="0049449A">
        <w:rPr>
          <w:rStyle w:val="StyleBlack"/>
        </w:rPr>
        <w:t>.</w:t>
      </w:r>
      <w:r w:rsidR="00DA0FD0">
        <w:rPr>
          <w:rStyle w:val="StyleBlack"/>
        </w:rPr>
        <w:t xml:space="preserve"> These respondents will be interviewed for the first time during this 2010 wave of data collection.  In addition to the respondents who were screened into this cohort during the 2004 wave, a supplemental screening will be completed in 2010 to identify approximately </w:t>
      </w:r>
      <w:r w:rsidR="00DA0FD0" w:rsidRPr="00392064">
        <w:rPr>
          <w:rStyle w:val="StyleBlack"/>
        </w:rPr>
        <w:t>4,000</w:t>
      </w:r>
      <w:r w:rsidR="00DA0FD0">
        <w:rPr>
          <w:rStyle w:val="StyleBlack"/>
        </w:rPr>
        <w:t xml:space="preserve"> additional eligible respondents.</w:t>
      </w:r>
    </w:p>
    <w:p w:rsidR="006C595C" w:rsidRDefault="006C595C" w:rsidP="006C595C">
      <w:pPr>
        <w:pStyle w:val="Line1"/>
        <w:rPr>
          <w:color w:val="000000"/>
        </w:rPr>
      </w:pPr>
    </w:p>
    <w:p w:rsidR="006C595C" w:rsidRDefault="006C595C" w:rsidP="00427EB8"/>
    <w:p w:rsidR="006F71F2" w:rsidRPr="00372A91" w:rsidRDefault="00427EB8" w:rsidP="00372A91">
      <w:pPr>
        <w:pStyle w:val="Heading2"/>
        <w:rPr>
          <w:b/>
          <w:bCs/>
        </w:rPr>
      </w:pPr>
      <w:bookmarkStart w:id="44" w:name="_Toc127878122"/>
      <w:bookmarkStart w:id="45" w:name="_Toc127878549"/>
      <w:bookmarkStart w:id="46" w:name="_Toc127878808"/>
      <w:bookmarkStart w:id="47" w:name="_Toc127879179"/>
      <w:bookmarkStart w:id="48" w:name="_Toc127879441"/>
      <w:bookmarkStart w:id="49" w:name="_Toc127879782"/>
      <w:bookmarkStart w:id="50" w:name="_Toc127879935"/>
      <w:bookmarkStart w:id="51" w:name="_Toc127880251"/>
      <w:bookmarkStart w:id="52" w:name="_Toc127880348"/>
      <w:bookmarkStart w:id="53" w:name="_Toc127880567"/>
      <w:bookmarkStart w:id="54" w:name="_Toc127880679"/>
      <w:bookmarkStart w:id="55" w:name="_Toc127881052"/>
      <w:bookmarkStart w:id="56" w:name="_Toc127881224"/>
      <w:bookmarkStart w:id="57" w:name="_Toc127881318"/>
      <w:bookmarkStart w:id="58" w:name="_Toc127937223"/>
      <w:bookmarkStart w:id="59" w:name="_Toc127938185"/>
      <w:bookmarkStart w:id="60" w:name="_Toc127940945"/>
      <w:bookmarkStart w:id="61" w:name="_Toc127941069"/>
      <w:bookmarkStart w:id="62" w:name="_Toc127941589"/>
      <w:bookmarkStart w:id="63" w:name="_Toc127953342"/>
      <w:bookmarkStart w:id="64" w:name="_Toc128122196"/>
      <w:bookmarkStart w:id="65" w:name="_Toc189971441"/>
      <w:r w:rsidRPr="00372A91">
        <w:rPr>
          <w:b/>
          <w:bCs/>
        </w:rPr>
        <w:t>1.2</w:t>
      </w:r>
      <w:r w:rsidR="00372A91" w:rsidRPr="00372A91">
        <w:rPr>
          <w:b/>
          <w:bCs/>
        </w:rPr>
        <w:t xml:space="preserve">:  </w:t>
      </w:r>
      <w:r w:rsidR="006F71F2" w:rsidRPr="00372A91">
        <w:rPr>
          <w:b/>
          <w:bCs/>
        </w:rPr>
        <w:t>Ancillary Studies and Off-Year Communication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6F71F2" w:rsidRPr="006F71F2" w:rsidRDefault="006F71F2" w:rsidP="005A6DD2"/>
    <w:p w:rsidR="004F6899" w:rsidRPr="004F6899" w:rsidRDefault="006F71F2" w:rsidP="004F6899">
      <w:pPr>
        <w:rPr>
          <w:rStyle w:val="Line1Char"/>
          <w:color w:val="000000"/>
        </w:rPr>
      </w:pPr>
      <w:r w:rsidRPr="006F71F2">
        <w:rPr>
          <w:color w:val="000000"/>
        </w:rPr>
        <w:t xml:space="preserve">Over the last few years, several ancillary studies have been completed using portions of the HRS respondent panel.  </w:t>
      </w:r>
      <w:r w:rsidR="004A446C">
        <w:rPr>
          <w:color w:val="000000"/>
        </w:rPr>
        <w:t>Most</w:t>
      </w:r>
      <w:r w:rsidRPr="006F71F2">
        <w:rPr>
          <w:color w:val="000000"/>
        </w:rPr>
        <w:t xml:space="preserve"> of these studies</w:t>
      </w:r>
      <w:r w:rsidR="004A446C">
        <w:rPr>
          <w:color w:val="000000"/>
        </w:rPr>
        <w:t>, including</w:t>
      </w:r>
      <w:r w:rsidRPr="006F71F2">
        <w:rPr>
          <w:color w:val="000000"/>
        </w:rPr>
        <w:t xml:space="preserve"> the Off-Year Mail Out and Diabetes</w:t>
      </w:r>
      <w:r w:rsidR="004A446C">
        <w:rPr>
          <w:color w:val="000000"/>
        </w:rPr>
        <w:t xml:space="preserve"> studies,</w:t>
      </w:r>
      <w:r w:rsidRPr="006F71F2">
        <w:rPr>
          <w:color w:val="000000"/>
        </w:rPr>
        <w:t xml:space="preserve"> were completed in order to augment data collected as part of the core HRS.  ADAMS and the Internet Study allowed researchers to explore a particular topic in greater detail than would have been possible within the context of core data collection.  In 2003, we completed an Estate Callback effort to collect missing data</w:t>
      </w:r>
      <w:r w:rsidRPr="00B27341">
        <w:rPr>
          <w:color w:val="000000"/>
        </w:rPr>
        <w:t>.</w:t>
      </w:r>
      <w:r w:rsidR="00B27341" w:rsidRPr="00B27341">
        <w:rPr>
          <w:color w:val="000000"/>
        </w:rPr>
        <w:t xml:space="preserve"> </w:t>
      </w:r>
      <w:r w:rsidR="00B27341">
        <w:rPr>
          <w:color w:val="000000"/>
        </w:rPr>
        <w:t xml:space="preserve">The Prescription Drug Study </w:t>
      </w:r>
      <w:r w:rsidR="00B27341" w:rsidRPr="00392064">
        <w:rPr>
          <w:color w:val="000000"/>
        </w:rPr>
        <w:t>(PDS) is a mixed-mode survey initiated in 2005</w:t>
      </w:r>
      <w:r w:rsidR="00357D1E" w:rsidRPr="00392064">
        <w:rPr>
          <w:color w:val="000000"/>
        </w:rPr>
        <w:t xml:space="preserve"> and was repeated in 2007 with the same respondents</w:t>
      </w:r>
      <w:r w:rsidR="00B27341" w:rsidRPr="00392064">
        <w:rPr>
          <w:color w:val="000000"/>
        </w:rPr>
        <w:t>.</w:t>
      </w:r>
      <w:r w:rsidR="00B27341" w:rsidRPr="00392064">
        <w:t xml:space="preserve"> </w:t>
      </w:r>
      <w:r w:rsidR="00DA0FD0" w:rsidRPr="00392064">
        <w:t xml:space="preserve"> In 2009, a similar</w:t>
      </w:r>
      <w:r w:rsidR="00392064" w:rsidRPr="00392064">
        <w:t xml:space="preserve"> survey was administered;</w:t>
      </w:r>
      <w:r w:rsidR="004F6899" w:rsidRPr="00392064">
        <w:t xml:space="preserve"> which is called “</w:t>
      </w:r>
      <w:r w:rsidR="004F6899" w:rsidRPr="00392064">
        <w:rPr>
          <w:sz w:val="22"/>
          <w:szCs w:val="22"/>
        </w:rPr>
        <w:t xml:space="preserve">The Health and Well-Being  Study </w:t>
      </w:r>
      <w:r w:rsidR="004F6899" w:rsidRPr="00392064">
        <w:rPr>
          <w:rStyle w:val="Line1Char"/>
          <w:color w:val="000000"/>
        </w:rPr>
        <w:t xml:space="preserve">(HWB)”and is part of the Health and Retirement Study (HRS) umbrella of studies.  This </w:t>
      </w:r>
      <w:r w:rsidR="00392064" w:rsidRPr="00392064">
        <w:rPr>
          <w:rStyle w:val="Line1Char"/>
          <w:color w:val="000000"/>
        </w:rPr>
        <w:t>was</w:t>
      </w:r>
      <w:r w:rsidR="004F6899" w:rsidRPr="00392064">
        <w:rPr>
          <w:rStyle w:val="Line1Char"/>
          <w:color w:val="000000"/>
        </w:rPr>
        <w:t xml:space="preserve"> the first wave of this</w:t>
      </w:r>
      <w:r w:rsidR="00392064" w:rsidRPr="00392064">
        <w:rPr>
          <w:rStyle w:val="Line1Char"/>
          <w:color w:val="000000"/>
        </w:rPr>
        <w:t xml:space="preserve"> particular</w:t>
      </w:r>
      <w:r w:rsidR="004F6899" w:rsidRPr="00392064">
        <w:rPr>
          <w:rStyle w:val="Line1Char"/>
          <w:color w:val="000000"/>
        </w:rPr>
        <w:t xml:space="preserve"> mail survey, which includes sections from the Prescription Drug Study of 2005 and 2007, and an additional section on well-being.  HWB was carried out in the fall of 2009 and consisted of approximately 7</w:t>
      </w:r>
      <w:r w:rsidR="004A446C">
        <w:rPr>
          <w:rStyle w:val="Line1Char"/>
          <w:color w:val="000000"/>
        </w:rPr>
        <w:t>,</w:t>
      </w:r>
      <w:r w:rsidR="004F6899" w:rsidRPr="00392064">
        <w:rPr>
          <w:rStyle w:val="Line1Char"/>
          <w:color w:val="000000"/>
        </w:rPr>
        <w:t>417 HRS respondents.  The purpose of this effort is to collect additional data on prescription drug use, coverage, cost, and satisfaction from participants in the HRS, as well as collect data on their self-reported well-being.</w:t>
      </w:r>
      <w:r w:rsidR="004F6899" w:rsidRPr="004F6899">
        <w:rPr>
          <w:rStyle w:val="Line1Char"/>
          <w:color w:val="000000"/>
        </w:rPr>
        <w:t xml:space="preserve">  </w:t>
      </w:r>
    </w:p>
    <w:p w:rsidR="004F6899" w:rsidRDefault="004F6899" w:rsidP="004F6899">
      <w:pPr>
        <w:pStyle w:val="BodyText2"/>
        <w:rPr>
          <w:sz w:val="22"/>
          <w:szCs w:val="22"/>
        </w:rPr>
      </w:pPr>
    </w:p>
    <w:p w:rsidR="00B27341" w:rsidRDefault="00392064" w:rsidP="006F71F2">
      <w:pPr>
        <w:pStyle w:val="HRSText"/>
        <w:ind w:left="1440"/>
      </w:pPr>
      <w:r>
        <w:lastRenderedPageBreak/>
        <w:t xml:space="preserve">The HRS project manual </w:t>
      </w:r>
      <w:r w:rsidR="009A000B">
        <w:t>contains additional information on the recent ancillary studies, including ADAMS, the Internet study, the third wave of CAMS, the second wave of PDS</w:t>
      </w:r>
      <w:r w:rsidR="004F6899" w:rsidRPr="00392064">
        <w:t>, the first wave of HWB</w:t>
      </w:r>
      <w:r w:rsidR="009A000B">
        <w:t xml:space="preserve"> and the first wave of the Disability Vignettes Study (DVS).</w:t>
      </w:r>
    </w:p>
    <w:p w:rsidR="00B27341" w:rsidRDefault="00B27341" w:rsidP="006F71F2">
      <w:pPr>
        <w:pStyle w:val="HRSText"/>
        <w:ind w:left="1440"/>
      </w:pPr>
    </w:p>
    <w:p w:rsidR="003910F3" w:rsidRDefault="003910F3" w:rsidP="003910F3">
      <w:pPr>
        <w:pStyle w:val="hrstext0"/>
        <w:ind w:left="1440"/>
        <w:rPr>
          <w:color w:val="000000"/>
        </w:rPr>
      </w:pPr>
      <w:r>
        <w:rPr>
          <w:color w:val="000000"/>
        </w:rPr>
        <w:t>In addition, newsletters are sent to our panel members periodically in order to keep them abreast of study happenings.  The last HRS newsletter was mailed to respondents by interviewers in the precontact letter.  A 2010 version is in development for release later this year.</w:t>
      </w:r>
    </w:p>
    <w:p w:rsidR="003C578E" w:rsidRDefault="003C578E" w:rsidP="006F71F2">
      <w:pPr>
        <w:pStyle w:val="HRSText"/>
        <w:ind w:left="1440"/>
        <w:rPr>
          <w:color w:val="000000"/>
          <w:szCs w:val="24"/>
        </w:rPr>
      </w:pPr>
    </w:p>
    <w:p w:rsidR="003C578E" w:rsidRDefault="003C578E" w:rsidP="005A6DD2">
      <w:pPr>
        <w:pStyle w:val="HRSText"/>
        <w:ind w:left="1440"/>
        <w:rPr>
          <w:color w:val="000000"/>
        </w:rPr>
      </w:pPr>
      <w:r>
        <w:rPr>
          <w:color w:val="000000"/>
        </w:rPr>
        <w:t>The HRS 20</w:t>
      </w:r>
      <w:r w:rsidR="004F6899">
        <w:rPr>
          <w:color w:val="000000"/>
        </w:rPr>
        <w:t>10</w:t>
      </w:r>
      <w:r>
        <w:rPr>
          <w:color w:val="000000"/>
        </w:rPr>
        <w:t xml:space="preserve"> Respondent Profiles indicate whether or not each respondent was a member of an</w:t>
      </w:r>
      <w:r w:rsidR="00B27341">
        <w:rPr>
          <w:color w:val="000000"/>
        </w:rPr>
        <w:t>y of the ancillary studies</w:t>
      </w:r>
      <w:r>
        <w:rPr>
          <w:color w:val="000000"/>
        </w:rPr>
        <w:t>, the year of his or her inclusion and wheth</w:t>
      </w:r>
      <w:r w:rsidR="005A6DD2">
        <w:rPr>
          <w:color w:val="000000"/>
        </w:rPr>
        <w:t>er or not contact was achieved.</w:t>
      </w:r>
    </w:p>
    <w:p w:rsidR="003C578E" w:rsidRDefault="003C578E" w:rsidP="003C578E">
      <w:pPr>
        <w:pStyle w:val="Line1"/>
        <w:rPr>
          <w:color w:val="000000"/>
        </w:rPr>
      </w:pPr>
    </w:p>
    <w:p w:rsidR="000B54F7" w:rsidRDefault="000B54F7" w:rsidP="005A6DD2">
      <w:bookmarkStart w:id="66" w:name="_Toc127878123"/>
      <w:bookmarkStart w:id="67" w:name="_Toc127878550"/>
      <w:bookmarkStart w:id="68" w:name="_Toc127878809"/>
      <w:bookmarkStart w:id="69" w:name="_Toc127879180"/>
      <w:bookmarkStart w:id="70" w:name="_Toc127879442"/>
      <w:bookmarkStart w:id="71" w:name="_Toc127879783"/>
      <w:bookmarkStart w:id="72" w:name="_Toc127879936"/>
      <w:bookmarkStart w:id="73" w:name="_Toc127880252"/>
      <w:bookmarkStart w:id="74" w:name="_Toc127880349"/>
      <w:bookmarkStart w:id="75" w:name="_Toc127880568"/>
      <w:bookmarkStart w:id="76" w:name="_Toc127880680"/>
      <w:bookmarkStart w:id="77" w:name="_Toc127881053"/>
      <w:bookmarkStart w:id="78" w:name="_Toc127881225"/>
      <w:bookmarkStart w:id="79" w:name="_Toc127881319"/>
      <w:bookmarkStart w:id="80" w:name="_Toc127937224"/>
      <w:bookmarkStart w:id="81" w:name="_Toc127938186"/>
      <w:bookmarkStart w:id="82" w:name="_Toc127940946"/>
      <w:bookmarkStart w:id="83" w:name="_Toc127941070"/>
      <w:bookmarkStart w:id="84" w:name="_Toc127941590"/>
      <w:bookmarkStart w:id="85" w:name="_Toc127953343"/>
    </w:p>
    <w:p w:rsidR="003C578E" w:rsidRPr="00372A91" w:rsidRDefault="00427EB8" w:rsidP="00372A91">
      <w:pPr>
        <w:pStyle w:val="Heading2"/>
        <w:rPr>
          <w:b/>
          <w:bCs/>
        </w:rPr>
      </w:pPr>
      <w:bookmarkStart w:id="86" w:name="_Toc128122197"/>
      <w:bookmarkStart w:id="87" w:name="_Toc189971442"/>
      <w:r w:rsidRPr="00372A91">
        <w:rPr>
          <w:b/>
          <w:bCs/>
        </w:rPr>
        <w:t>1.3</w:t>
      </w:r>
      <w:r w:rsidR="00372A91" w:rsidRPr="00372A91">
        <w:rPr>
          <w:b/>
          <w:bCs/>
        </w:rPr>
        <w:t xml:space="preserve">:  </w:t>
      </w:r>
      <w:r w:rsidR="003C578E" w:rsidRPr="00372A91">
        <w:rPr>
          <w:b/>
          <w:bCs/>
        </w:rPr>
        <w:t xml:space="preserve">New Components for </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357D1E">
        <w:rPr>
          <w:b/>
          <w:bCs/>
        </w:rPr>
        <w:t>20</w:t>
      </w:r>
      <w:bookmarkEnd w:id="87"/>
      <w:r w:rsidR="00161989">
        <w:rPr>
          <w:b/>
          <w:bCs/>
        </w:rPr>
        <w:t>10</w:t>
      </w:r>
    </w:p>
    <w:p w:rsidR="00427EB8" w:rsidRDefault="00357D1E" w:rsidP="003C578E">
      <w:pPr>
        <w:pStyle w:val="HRSText"/>
        <w:ind w:left="0"/>
        <w:rPr>
          <w:b/>
          <w:color w:val="000000"/>
        </w:rPr>
      </w:pPr>
      <w:r>
        <w:rPr>
          <w:b/>
          <w:color w:val="000000"/>
        </w:rPr>
        <w:tab/>
      </w:r>
      <w:r>
        <w:rPr>
          <w:b/>
          <w:color w:val="000000"/>
        </w:rPr>
        <w:tab/>
      </w:r>
    </w:p>
    <w:p w:rsidR="00152CAE" w:rsidRDefault="00152CAE" w:rsidP="00BE704D">
      <w:pPr>
        <w:pStyle w:val="HRSText"/>
        <w:ind w:left="1440"/>
      </w:pPr>
      <w:r>
        <w:t>Although the HRS is a longitudinal, panel study, there are always new and interesting additions to data collection each wave. Some of the new features</w:t>
      </w:r>
      <w:r w:rsidR="00161989">
        <w:t xml:space="preserve"> are described below.</w:t>
      </w:r>
    </w:p>
    <w:p w:rsidR="00656953" w:rsidRDefault="00656953" w:rsidP="00656953">
      <w:pPr>
        <w:pStyle w:val="HRSText"/>
        <w:ind w:left="0"/>
        <w:rPr>
          <w:color w:val="000000"/>
        </w:rPr>
      </w:pPr>
    </w:p>
    <w:p w:rsidR="00617053" w:rsidRDefault="001C2678" w:rsidP="00161989">
      <w:pPr>
        <w:pStyle w:val="HRSText"/>
        <w:numPr>
          <w:ilvl w:val="0"/>
          <w:numId w:val="2"/>
        </w:numPr>
        <w:rPr>
          <w:color w:val="000000"/>
        </w:rPr>
      </w:pPr>
      <w:r w:rsidRPr="00161989">
        <w:rPr>
          <w:color w:val="000000"/>
        </w:rPr>
        <w:t xml:space="preserve">A new quality control system is </w:t>
      </w:r>
      <w:r w:rsidR="00656953" w:rsidRPr="00161989">
        <w:rPr>
          <w:color w:val="000000"/>
        </w:rPr>
        <w:t>in place which allows us to</w:t>
      </w:r>
      <w:r w:rsidRPr="00161989">
        <w:rPr>
          <w:color w:val="000000"/>
        </w:rPr>
        <w:t xml:space="preserve"> digitally record interviews without using a tape recorder. </w:t>
      </w:r>
      <w:r w:rsidR="00152CAE" w:rsidRPr="00161989">
        <w:rPr>
          <w:color w:val="000000"/>
        </w:rPr>
        <w:t>This eliminates the need to use a tape recorder and should be a seamless process for the Interviewer.  On a weekly basis, Interviewers will copy the files onto a CD and mail t</w:t>
      </w:r>
      <w:r w:rsidRPr="00161989">
        <w:rPr>
          <w:color w:val="000000"/>
        </w:rPr>
        <w:t>he CD t</w:t>
      </w:r>
      <w:r w:rsidR="00152CAE" w:rsidRPr="00161989">
        <w:rPr>
          <w:color w:val="000000"/>
        </w:rPr>
        <w:t xml:space="preserve">o </w:t>
      </w:r>
      <w:smartTag w:uri="urn:schemas-microsoft-com:office:smarttags" w:element="place">
        <w:smartTag w:uri="urn:schemas-microsoft-com:office:smarttags" w:element="City">
          <w:r w:rsidR="00152CAE" w:rsidRPr="00161989">
            <w:rPr>
              <w:color w:val="000000"/>
            </w:rPr>
            <w:t>Ann Arbor</w:t>
          </w:r>
        </w:smartTag>
      </w:smartTag>
      <w:r w:rsidR="00152CAE" w:rsidRPr="00161989">
        <w:rPr>
          <w:color w:val="000000"/>
        </w:rPr>
        <w:t xml:space="preserve"> for evaluation.</w:t>
      </w:r>
    </w:p>
    <w:p w:rsidR="00FE01A1" w:rsidRDefault="00FE01A1" w:rsidP="00152CAE">
      <w:pPr>
        <w:pStyle w:val="HRSText"/>
        <w:ind w:left="1440"/>
        <w:rPr>
          <w:color w:val="000000"/>
        </w:rPr>
      </w:pPr>
    </w:p>
    <w:p w:rsidR="001839DC" w:rsidRDefault="00161989" w:rsidP="00161989">
      <w:pPr>
        <w:pStyle w:val="HRSText"/>
        <w:numPr>
          <w:ilvl w:val="0"/>
          <w:numId w:val="2"/>
        </w:numPr>
        <w:rPr>
          <w:color w:val="000000"/>
        </w:rPr>
      </w:pPr>
      <w:r>
        <w:rPr>
          <w:color w:val="000000"/>
        </w:rPr>
        <w:t xml:space="preserve">Another new component for 2010 data collection will be the confirmation process for those who screened in as eligible MBBs in 2004. This will involve a separate </w:t>
      </w:r>
      <w:r w:rsidR="001672D9">
        <w:rPr>
          <w:color w:val="000000"/>
        </w:rPr>
        <w:t>B</w:t>
      </w:r>
      <w:r>
        <w:rPr>
          <w:color w:val="000000"/>
        </w:rPr>
        <w:t>laise instrument in its’ own SurveyTrak directory.</w:t>
      </w:r>
    </w:p>
    <w:p w:rsidR="00161989" w:rsidRDefault="00161989" w:rsidP="00161989">
      <w:pPr>
        <w:pStyle w:val="HRSText"/>
        <w:ind w:left="0"/>
        <w:rPr>
          <w:color w:val="000000"/>
        </w:rPr>
      </w:pPr>
    </w:p>
    <w:p w:rsidR="00161989" w:rsidRPr="00B14A61" w:rsidRDefault="004A0C38" w:rsidP="00161989">
      <w:pPr>
        <w:pStyle w:val="HRSText"/>
        <w:numPr>
          <w:ilvl w:val="0"/>
          <w:numId w:val="2"/>
        </w:numPr>
        <w:rPr>
          <w:color w:val="000000"/>
        </w:rPr>
      </w:pPr>
      <w:r>
        <w:rPr>
          <w:color w:val="000000"/>
        </w:rPr>
        <w:t>Given the size and scope of the data collection efforts required this wave, the field staff will be divided into two distinct teams</w:t>
      </w:r>
      <w:r w:rsidRPr="004A0C38">
        <w:rPr>
          <w:color w:val="000000"/>
        </w:rPr>
        <w:t>.</w:t>
      </w:r>
      <w:r w:rsidRPr="004A0C38">
        <w:rPr>
          <w:b/>
          <w:color w:val="000000"/>
        </w:rPr>
        <w:t xml:space="preserve"> The Screening</w:t>
      </w:r>
      <w:r>
        <w:rPr>
          <w:color w:val="000000"/>
        </w:rPr>
        <w:t xml:space="preserve"> </w:t>
      </w:r>
      <w:r w:rsidRPr="004A0C38">
        <w:rPr>
          <w:b/>
          <w:color w:val="000000"/>
        </w:rPr>
        <w:t>Team</w:t>
      </w:r>
      <w:r>
        <w:rPr>
          <w:color w:val="000000"/>
        </w:rPr>
        <w:t xml:space="preserve"> will focus solely on the screening effort of approximately 17,</w:t>
      </w:r>
      <w:r w:rsidR="001672D9">
        <w:rPr>
          <w:color w:val="000000"/>
        </w:rPr>
        <w:t>5</w:t>
      </w:r>
      <w:r>
        <w:rPr>
          <w:color w:val="000000"/>
        </w:rPr>
        <w:t xml:space="preserve">00 lines. They will later be trained on the main interview (just prior to the mid-study workshop).  </w:t>
      </w:r>
      <w:r w:rsidRPr="004A0C38">
        <w:rPr>
          <w:b/>
          <w:color w:val="000000"/>
        </w:rPr>
        <w:t>The Main Team</w:t>
      </w:r>
      <w:r>
        <w:rPr>
          <w:color w:val="000000"/>
        </w:rPr>
        <w:t xml:space="preserve"> will focus solely on MBB confirmations and completing the interviews with panel and newly identified EBB and MBB respondents</w:t>
      </w:r>
    </w:p>
    <w:p w:rsidR="00427EB8" w:rsidRDefault="00427EB8" w:rsidP="003C578E">
      <w:pPr>
        <w:pStyle w:val="HRSText"/>
        <w:ind w:left="0"/>
        <w:rPr>
          <w:b/>
          <w:color w:val="000000"/>
        </w:rPr>
      </w:pPr>
    </w:p>
    <w:p w:rsidR="00427EB8" w:rsidRDefault="00427EB8" w:rsidP="00C83B49">
      <w:pPr>
        <w:pStyle w:val="HRSText"/>
        <w:ind w:left="0"/>
        <w:rPr>
          <w:b/>
          <w:sz w:val="28"/>
          <w:szCs w:val="28"/>
        </w:rPr>
      </w:pPr>
    </w:p>
    <w:p w:rsidR="004A0C38" w:rsidRDefault="004A0C38" w:rsidP="00C83B49">
      <w:pPr>
        <w:pStyle w:val="HRSText"/>
        <w:ind w:left="0"/>
        <w:rPr>
          <w:b/>
          <w:sz w:val="28"/>
          <w:szCs w:val="28"/>
        </w:rPr>
      </w:pPr>
    </w:p>
    <w:p w:rsidR="004A0C38" w:rsidRDefault="004A0C38" w:rsidP="00C83B49">
      <w:pPr>
        <w:pStyle w:val="HRSText"/>
        <w:ind w:left="0"/>
        <w:rPr>
          <w:b/>
          <w:sz w:val="28"/>
          <w:szCs w:val="28"/>
        </w:rPr>
      </w:pPr>
    </w:p>
    <w:p w:rsidR="00427EB8" w:rsidRDefault="00427EB8" w:rsidP="00372A91">
      <w:pPr>
        <w:pStyle w:val="StyleHeading112pt"/>
      </w:pPr>
      <w:bookmarkStart w:id="88" w:name="_Toc127878124"/>
      <w:bookmarkStart w:id="89" w:name="_Toc127878551"/>
      <w:bookmarkStart w:id="90" w:name="_Toc127878810"/>
      <w:bookmarkStart w:id="91" w:name="_Toc127879181"/>
      <w:bookmarkStart w:id="92" w:name="_Toc127879443"/>
      <w:bookmarkStart w:id="93" w:name="_Toc127879784"/>
      <w:bookmarkStart w:id="94" w:name="_Toc127879937"/>
      <w:bookmarkStart w:id="95" w:name="_Toc127880253"/>
      <w:bookmarkStart w:id="96" w:name="_Toc127880350"/>
      <w:bookmarkStart w:id="97" w:name="_Toc127880569"/>
      <w:bookmarkStart w:id="98" w:name="_Toc127880681"/>
      <w:bookmarkStart w:id="99" w:name="_Toc127881054"/>
      <w:bookmarkStart w:id="100" w:name="_Toc127881226"/>
      <w:bookmarkStart w:id="101" w:name="_Toc127881320"/>
      <w:bookmarkStart w:id="102" w:name="_Toc127937225"/>
      <w:bookmarkStart w:id="103" w:name="_Toc127938187"/>
      <w:bookmarkStart w:id="104" w:name="_Toc127940947"/>
      <w:bookmarkStart w:id="105" w:name="_Toc127941071"/>
      <w:bookmarkStart w:id="106" w:name="_Toc127941591"/>
      <w:bookmarkStart w:id="107" w:name="_Toc127953344"/>
      <w:bookmarkStart w:id="108" w:name="_Toc128122198"/>
      <w:bookmarkStart w:id="109" w:name="_Toc189971443"/>
      <w:r w:rsidRPr="002D44AF">
        <w:lastRenderedPageBreak/>
        <w:t xml:space="preserve">Chapter </w:t>
      </w:r>
      <w:r>
        <w:t>2</w:t>
      </w:r>
      <w:r w:rsidR="00372A91">
        <w:t xml:space="preserve">:  </w:t>
      </w:r>
      <w:r>
        <w:t>Team Structure</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427EB8" w:rsidRDefault="00427EB8" w:rsidP="00427EB8">
      <w:pPr>
        <w:jc w:val="center"/>
        <w:rPr>
          <w:b/>
          <w:sz w:val="32"/>
          <w:szCs w:val="32"/>
        </w:rPr>
      </w:pPr>
    </w:p>
    <w:p w:rsidR="00C83B49" w:rsidRDefault="00C83B49" w:rsidP="005A6DD2">
      <w:pPr>
        <w:pStyle w:val="Line1"/>
      </w:pPr>
    </w:p>
    <w:p w:rsidR="005A6DD2" w:rsidRDefault="005A6DD2" w:rsidP="005A6DD2">
      <w:bookmarkStart w:id="110" w:name="_Toc127878125"/>
      <w:bookmarkStart w:id="111" w:name="_Toc127878552"/>
      <w:bookmarkStart w:id="112" w:name="_Toc127878811"/>
      <w:bookmarkStart w:id="113" w:name="_Toc127879182"/>
      <w:bookmarkStart w:id="114" w:name="_Toc127879444"/>
      <w:bookmarkStart w:id="115" w:name="_Toc127879785"/>
      <w:bookmarkStart w:id="116" w:name="_Toc127879938"/>
      <w:bookmarkStart w:id="117" w:name="_Toc127880254"/>
      <w:bookmarkStart w:id="118" w:name="_Toc127880351"/>
      <w:bookmarkStart w:id="119" w:name="_Toc127880570"/>
      <w:bookmarkStart w:id="120" w:name="_Toc127880682"/>
      <w:bookmarkStart w:id="121" w:name="_Toc127881055"/>
      <w:bookmarkStart w:id="122" w:name="_Toc127881227"/>
      <w:bookmarkStart w:id="123" w:name="_Toc127881321"/>
      <w:bookmarkStart w:id="124" w:name="_Toc127937226"/>
      <w:bookmarkStart w:id="125" w:name="_Toc127938188"/>
      <w:bookmarkStart w:id="126" w:name="_Toc127940948"/>
      <w:bookmarkStart w:id="127" w:name="_Toc127941072"/>
      <w:bookmarkStart w:id="128" w:name="_Toc127941592"/>
      <w:bookmarkStart w:id="129" w:name="_Toc127953345"/>
      <w:bookmarkStart w:id="130" w:name="_Toc128122199"/>
    </w:p>
    <w:p w:rsidR="00427EB8" w:rsidRPr="00C83B49" w:rsidRDefault="00427EB8" w:rsidP="00C83B49">
      <w:pPr>
        <w:pStyle w:val="Heading2"/>
        <w:rPr>
          <w:b/>
          <w:bCs/>
        </w:rPr>
      </w:pPr>
      <w:bookmarkStart w:id="131" w:name="_Toc189971444"/>
      <w:r w:rsidRPr="00C83B49">
        <w:rPr>
          <w:b/>
          <w:bCs/>
        </w:rPr>
        <w:t>2.1</w:t>
      </w:r>
      <w:r w:rsidR="00C83B49" w:rsidRPr="00C83B49">
        <w:rPr>
          <w:b/>
          <w:bCs/>
        </w:rPr>
        <w:t xml:space="preserve">:  </w:t>
      </w:r>
      <w:r w:rsidRPr="00C83B49">
        <w:rPr>
          <w:b/>
          <w:bCs/>
        </w:rPr>
        <w:t>Team Structure</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427EB8" w:rsidRDefault="00427EB8" w:rsidP="005A6DD2"/>
    <w:p w:rsidR="001B44C0" w:rsidRDefault="00656953" w:rsidP="0073580C">
      <w:pPr>
        <w:ind w:left="720"/>
      </w:pPr>
      <w:r w:rsidRPr="004A0C38">
        <w:t xml:space="preserve">We’ll have </w:t>
      </w:r>
      <w:r w:rsidR="00932FD8">
        <w:t>three</w:t>
      </w:r>
      <w:r w:rsidR="001B44C0" w:rsidRPr="004A0C38">
        <w:t xml:space="preserve"> Production Coordinators</w:t>
      </w:r>
      <w:r w:rsidRPr="004A0C38">
        <w:t xml:space="preserve"> and 14 Team Leaders on the Main </w:t>
      </w:r>
      <w:r w:rsidR="001C45BD" w:rsidRPr="004A0C38">
        <w:t>T</w:t>
      </w:r>
      <w:r w:rsidRPr="004A0C38">
        <w:t>eam with</w:t>
      </w:r>
      <w:r w:rsidR="00932FD8">
        <w:t xml:space="preserve"> one</w:t>
      </w:r>
      <w:r w:rsidRPr="004A0C38">
        <w:t xml:space="preserve"> Production Coordinator and </w:t>
      </w:r>
      <w:r w:rsidR="00932FD8">
        <w:t>six</w:t>
      </w:r>
      <w:r w:rsidRPr="004A0C38">
        <w:t xml:space="preserve"> Team Leaders on the Screening Team..</w:t>
      </w:r>
      <w:r w:rsidR="00BE704D" w:rsidRPr="004A0C38">
        <w:t xml:space="preserve"> Dianne Casey</w:t>
      </w:r>
      <w:r w:rsidR="004A446C">
        <w:t>,</w:t>
      </w:r>
      <w:r w:rsidRPr="004A0C38">
        <w:t xml:space="preserve"> a</w:t>
      </w:r>
      <w:r w:rsidR="001C45BD" w:rsidRPr="004A0C38">
        <w:t>long with</w:t>
      </w:r>
      <w:r w:rsidR="004A446C">
        <w:t xml:space="preserve"> </w:t>
      </w:r>
      <w:r w:rsidR="004A0C38" w:rsidRPr="004A0C38">
        <w:t>Sarah Crane</w:t>
      </w:r>
      <w:r w:rsidR="004A446C">
        <w:t>,</w:t>
      </w:r>
      <w:r w:rsidR="00BE704D" w:rsidRPr="004A0C38">
        <w:t xml:space="preserve"> will oversee production and will work directly with the </w:t>
      </w:r>
      <w:r w:rsidR="008B7A65" w:rsidRPr="004A0C38">
        <w:t>Production Coordinators.</w:t>
      </w:r>
    </w:p>
    <w:p w:rsidR="004A0C38" w:rsidRDefault="004A0C38" w:rsidP="0073580C">
      <w:pPr>
        <w:ind w:left="720"/>
      </w:pPr>
    </w:p>
    <w:p w:rsidR="004A0C38" w:rsidRDefault="004A0C38" w:rsidP="0073580C">
      <w:pPr>
        <w:ind w:left="720"/>
      </w:pPr>
      <w:r>
        <w:t>The table below outlines the major areas of responsibility by role.</w:t>
      </w:r>
    </w:p>
    <w:p w:rsidR="001B44C0" w:rsidRDefault="001B44C0" w:rsidP="001B44C0"/>
    <w:tbl>
      <w:tblPr>
        <w:tblStyle w:val="TableGrid"/>
        <w:tblW w:w="8856" w:type="dxa"/>
        <w:tblLook w:val="01E0"/>
      </w:tblPr>
      <w:tblGrid>
        <w:gridCol w:w="2214"/>
        <w:gridCol w:w="2214"/>
        <w:gridCol w:w="2214"/>
        <w:gridCol w:w="2214"/>
      </w:tblGrid>
      <w:tr w:rsidR="001B44C0">
        <w:trPr>
          <w:cantSplit/>
          <w:tblHeader/>
        </w:trPr>
        <w:tc>
          <w:tcPr>
            <w:tcW w:w="2214" w:type="dxa"/>
            <w:shd w:val="clear" w:color="auto" w:fill="D9D9D9"/>
          </w:tcPr>
          <w:p w:rsidR="001B44C0" w:rsidRPr="009E4AA5" w:rsidRDefault="001B44C0" w:rsidP="001439BD">
            <w:pPr>
              <w:rPr>
                <w:b/>
              </w:rPr>
            </w:pPr>
            <w:r w:rsidRPr="009E4AA5">
              <w:rPr>
                <w:b/>
              </w:rPr>
              <w:t>Accountability</w:t>
            </w:r>
          </w:p>
        </w:tc>
        <w:tc>
          <w:tcPr>
            <w:tcW w:w="2214" w:type="dxa"/>
            <w:shd w:val="clear" w:color="auto" w:fill="D9D9D9"/>
          </w:tcPr>
          <w:p w:rsidR="001B44C0" w:rsidRPr="009E4AA5" w:rsidRDefault="001B44C0" w:rsidP="001439BD">
            <w:pPr>
              <w:jc w:val="center"/>
              <w:rPr>
                <w:b/>
              </w:rPr>
            </w:pPr>
            <w:r w:rsidRPr="009E4AA5">
              <w:rPr>
                <w:b/>
              </w:rPr>
              <w:t xml:space="preserve">Interviewer </w:t>
            </w:r>
          </w:p>
          <w:p w:rsidR="001B44C0" w:rsidRPr="009E4AA5" w:rsidRDefault="001B44C0" w:rsidP="001439BD">
            <w:pPr>
              <w:rPr>
                <w:b/>
              </w:rPr>
            </w:pPr>
          </w:p>
          <w:p w:rsidR="001B44C0" w:rsidRPr="009E4AA5" w:rsidRDefault="001B44C0" w:rsidP="001439BD">
            <w:pPr>
              <w:rPr>
                <w:b/>
              </w:rPr>
            </w:pPr>
          </w:p>
          <w:p w:rsidR="001B44C0" w:rsidRPr="009E4AA5" w:rsidRDefault="001B44C0" w:rsidP="001439BD">
            <w:pPr>
              <w:rPr>
                <w:b/>
                <w:i/>
              </w:rPr>
            </w:pPr>
          </w:p>
        </w:tc>
        <w:tc>
          <w:tcPr>
            <w:tcW w:w="2214" w:type="dxa"/>
            <w:shd w:val="clear" w:color="auto" w:fill="D9D9D9"/>
          </w:tcPr>
          <w:p w:rsidR="001B44C0" w:rsidRPr="009E4AA5" w:rsidRDefault="001B44C0" w:rsidP="001439BD">
            <w:pPr>
              <w:jc w:val="center"/>
              <w:rPr>
                <w:b/>
              </w:rPr>
            </w:pPr>
            <w:r w:rsidRPr="009E4AA5">
              <w:rPr>
                <w:b/>
              </w:rPr>
              <w:t>Team Leader (TL)</w:t>
            </w:r>
          </w:p>
        </w:tc>
        <w:tc>
          <w:tcPr>
            <w:tcW w:w="2214" w:type="dxa"/>
            <w:shd w:val="clear" w:color="auto" w:fill="D9D9D9"/>
          </w:tcPr>
          <w:p w:rsidR="001B44C0" w:rsidRPr="009E4AA5" w:rsidRDefault="001B44C0" w:rsidP="001439BD">
            <w:pPr>
              <w:rPr>
                <w:b/>
              </w:rPr>
            </w:pPr>
            <w:r w:rsidRPr="009E4AA5">
              <w:rPr>
                <w:b/>
              </w:rPr>
              <w:t>Production Coordinator (PC)</w:t>
            </w:r>
          </w:p>
        </w:tc>
      </w:tr>
      <w:tr w:rsidR="001B44C0">
        <w:trPr>
          <w:cantSplit/>
        </w:trPr>
        <w:tc>
          <w:tcPr>
            <w:tcW w:w="2214" w:type="dxa"/>
            <w:shd w:val="clear" w:color="auto" w:fill="E6E6E6"/>
          </w:tcPr>
          <w:p w:rsidR="001B44C0" w:rsidRPr="009E4AA5" w:rsidRDefault="001B44C0" w:rsidP="001439BD">
            <w:pPr>
              <w:rPr>
                <w:b/>
                <w:sz w:val="22"/>
                <w:szCs w:val="22"/>
              </w:rPr>
            </w:pPr>
            <w:r w:rsidRPr="009E4AA5">
              <w:rPr>
                <w:b/>
                <w:sz w:val="22"/>
                <w:szCs w:val="22"/>
              </w:rPr>
              <w:t>Communication:  Skills and levels of communication.</w:t>
            </w:r>
          </w:p>
          <w:p w:rsidR="001B44C0" w:rsidRPr="009E4AA5" w:rsidRDefault="001B44C0" w:rsidP="001439BD">
            <w:pPr>
              <w:rPr>
                <w:b/>
                <w:sz w:val="22"/>
                <w:szCs w:val="22"/>
              </w:rPr>
            </w:pPr>
          </w:p>
        </w:tc>
        <w:tc>
          <w:tcPr>
            <w:tcW w:w="2214" w:type="dxa"/>
          </w:tcPr>
          <w:p w:rsidR="001B44C0" w:rsidRDefault="001B44C0" w:rsidP="001439BD">
            <w:pPr>
              <w:rPr>
                <w:sz w:val="18"/>
                <w:szCs w:val="18"/>
              </w:rPr>
            </w:pPr>
            <w:r>
              <w:rPr>
                <w:sz w:val="18"/>
                <w:szCs w:val="18"/>
              </w:rPr>
              <w:t xml:space="preserve">Communicates mainly with Team Leader for routine issues (via email and telephone)  </w:t>
            </w:r>
          </w:p>
          <w:p w:rsidR="001B44C0" w:rsidRDefault="001B44C0" w:rsidP="001439BD">
            <w:pPr>
              <w:rPr>
                <w:sz w:val="18"/>
                <w:szCs w:val="18"/>
              </w:rPr>
            </w:pPr>
          </w:p>
          <w:p w:rsidR="001B44C0" w:rsidRPr="00DB0BAC" w:rsidRDefault="001B44C0" w:rsidP="001439BD">
            <w:pPr>
              <w:rPr>
                <w:sz w:val="18"/>
                <w:szCs w:val="18"/>
              </w:rPr>
            </w:pPr>
            <w:r w:rsidRPr="00DB0BAC">
              <w:rPr>
                <w:sz w:val="18"/>
                <w:szCs w:val="18"/>
              </w:rPr>
              <w:t>Pa</w:t>
            </w:r>
            <w:r>
              <w:rPr>
                <w:sz w:val="18"/>
                <w:szCs w:val="18"/>
              </w:rPr>
              <w:t>rticipa</w:t>
            </w:r>
            <w:r w:rsidR="004A446C">
              <w:rPr>
                <w:sz w:val="18"/>
                <w:szCs w:val="18"/>
              </w:rPr>
              <w:t>tes</w:t>
            </w:r>
            <w:r>
              <w:rPr>
                <w:sz w:val="18"/>
                <w:szCs w:val="18"/>
              </w:rPr>
              <w:t xml:space="preserve"> in conference calls.  </w:t>
            </w:r>
          </w:p>
        </w:tc>
        <w:tc>
          <w:tcPr>
            <w:tcW w:w="2214" w:type="dxa"/>
          </w:tcPr>
          <w:p w:rsidR="001B44C0" w:rsidRDefault="001B44C0" w:rsidP="001439BD">
            <w:pPr>
              <w:rPr>
                <w:sz w:val="18"/>
                <w:szCs w:val="18"/>
              </w:rPr>
            </w:pPr>
            <w:r>
              <w:rPr>
                <w:sz w:val="18"/>
                <w:szCs w:val="18"/>
              </w:rPr>
              <w:t>Maintains close (and scheduled) communication with interviewers an PC</w:t>
            </w:r>
          </w:p>
          <w:p w:rsidR="001B44C0" w:rsidRDefault="001B44C0" w:rsidP="001439BD">
            <w:pPr>
              <w:rPr>
                <w:sz w:val="18"/>
                <w:szCs w:val="18"/>
              </w:rPr>
            </w:pPr>
          </w:p>
          <w:p w:rsidR="001B44C0" w:rsidRDefault="001B44C0" w:rsidP="001439BD">
            <w:pPr>
              <w:rPr>
                <w:sz w:val="18"/>
                <w:szCs w:val="18"/>
              </w:rPr>
            </w:pPr>
            <w:r>
              <w:rPr>
                <w:sz w:val="18"/>
                <w:szCs w:val="18"/>
              </w:rPr>
              <w:t>Co-facilitates interviewer CCs on a weekly basis</w:t>
            </w:r>
          </w:p>
          <w:p w:rsidR="001B44C0" w:rsidRDefault="001B44C0" w:rsidP="001439BD">
            <w:pPr>
              <w:rPr>
                <w:sz w:val="18"/>
                <w:szCs w:val="18"/>
              </w:rPr>
            </w:pPr>
          </w:p>
          <w:p w:rsidR="001B44C0" w:rsidRDefault="001B44C0" w:rsidP="001439BD">
            <w:pPr>
              <w:rPr>
                <w:sz w:val="18"/>
                <w:szCs w:val="18"/>
              </w:rPr>
            </w:pPr>
            <w:r>
              <w:rPr>
                <w:sz w:val="18"/>
                <w:szCs w:val="18"/>
              </w:rPr>
              <w:t>Guides assigned interviewers on strategies to improve performance</w:t>
            </w:r>
          </w:p>
          <w:p w:rsidR="001B44C0" w:rsidRDefault="001B44C0" w:rsidP="001439BD">
            <w:pPr>
              <w:rPr>
                <w:sz w:val="18"/>
                <w:szCs w:val="18"/>
              </w:rPr>
            </w:pPr>
          </w:p>
          <w:p w:rsidR="001B44C0" w:rsidRDefault="001B44C0" w:rsidP="001439BD">
            <w:pPr>
              <w:rPr>
                <w:sz w:val="18"/>
                <w:szCs w:val="18"/>
              </w:rPr>
            </w:pPr>
            <w:r>
              <w:rPr>
                <w:sz w:val="18"/>
                <w:szCs w:val="18"/>
              </w:rPr>
              <w:t>Shares interview evaluation feedback  with assigned interviewers</w:t>
            </w:r>
          </w:p>
          <w:p w:rsidR="001B44C0" w:rsidRDefault="001B44C0" w:rsidP="001439BD">
            <w:pPr>
              <w:rPr>
                <w:sz w:val="18"/>
                <w:szCs w:val="18"/>
              </w:rPr>
            </w:pPr>
          </w:p>
          <w:p w:rsidR="001B44C0" w:rsidRPr="00DB0BAC" w:rsidRDefault="001B44C0" w:rsidP="001439BD">
            <w:pPr>
              <w:rPr>
                <w:sz w:val="18"/>
                <w:szCs w:val="18"/>
              </w:rPr>
            </w:pPr>
          </w:p>
        </w:tc>
        <w:tc>
          <w:tcPr>
            <w:tcW w:w="2214" w:type="dxa"/>
          </w:tcPr>
          <w:p w:rsidR="001B44C0" w:rsidRDefault="001B44C0" w:rsidP="001439BD">
            <w:pPr>
              <w:ind w:right="72"/>
              <w:rPr>
                <w:sz w:val="18"/>
                <w:szCs w:val="18"/>
              </w:rPr>
            </w:pPr>
            <w:r>
              <w:rPr>
                <w:sz w:val="18"/>
                <w:szCs w:val="18"/>
              </w:rPr>
              <w:t xml:space="preserve">Maintains on-going direct communication with Production and Project Managers    </w:t>
            </w:r>
          </w:p>
          <w:p w:rsidR="001B44C0" w:rsidRDefault="001B44C0" w:rsidP="001439BD">
            <w:pPr>
              <w:ind w:right="72"/>
              <w:rPr>
                <w:sz w:val="18"/>
                <w:szCs w:val="18"/>
              </w:rPr>
            </w:pPr>
          </w:p>
          <w:p w:rsidR="001B44C0" w:rsidRDefault="001B44C0" w:rsidP="001439BD">
            <w:pPr>
              <w:ind w:right="72"/>
              <w:rPr>
                <w:sz w:val="18"/>
                <w:szCs w:val="18"/>
              </w:rPr>
            </w:pPr>
            <w:r>
              <w:rPr>
                <w:sz w:val="18"/>
                <w:szCs w:val="18"/>
              </w:rPr>
              <w:t xml:space="preserve">Communicates information to TLs using high level skills including negotiation, coaching, mentoring and presentation.  </w:t>
            </w:r>
          </w:p>
          <w:p w:rsidR="001B44C0" w:rsidRDefault="001B44C0" w:rsidP="001439BD">
            <w:pPr>
              <w:ind w:right="72"/>
              <w:rPr>
                <w:sz w:val="18"/>
                <w:szCs w:val="18"/>
              </w:rPr>
            </w:pPr>
          </w:p>
          <w:p w:rsidR="001B44C0" w:rsidRDefault="001B44C0" w:rsidP="001439BD">
            <w:pPr>
              <w:ind w:right="72"/>
              <w:rPr>
                <w:sz w:val="18"/>
                <w:szCs w:val="18"/>
              </w:rPr>
            </w:pPr>
            <w:r>
              <w:rPr>
                <w:sz w:val="18"/>
                <w:szCs w:val="18"/>
              </w:rPr>
              <w:t xml:space="preserve">Develops agendas and facilitates conference calls, including training calls as required.  </w:t>
            </w:r>
          </w:p>
          <w:p w:rsidR="001B44C0" w:rsidRDefault="001B44C0" w:rsidP="001439BD">
            <w:pPr>
              <w:ind w:right="72"/>
              <w:rPr>
                <w:sz w:val="18"/>
                <w:szCs w:val="18"/>
              </w:rPr>
            </w:pPr>
          </w:p>
          <w:p w:rsidR="001B44C0" w:rsidRDefault="001B44C0" w:rsidP="001439BD">
            <w:pPr>
              <w:ind w:right="72"/>
              <w:rPr>
                <w:sz w:val="18"/>
                <w:szCs w:val="18"/>
              </w:rPr>
            </w:pPr>
            <w:r>
              <w:rPr>
                <w:sz w:val="18"/>
                <w:szCs w:val="18"/>
              </w:rPr>
              <w:t xml:space="preserve">Provide feedback and problem-solve with all levels of the team, including the Project Manager(s).  </w:t>
            </w:r>
          </w:p>
          <w:p w:rsidR="001B44C0" w:rsidRDefault="001B44C0" w:rsidP="001439BD">
            <w:pPr>
              <w:ind w:right="72"/>
              <w:rPr>
                <w:sz w:val="18"/>
                <w:szCs w:val="18"/>
              </w:rPr>
            </w:pPr>
          </w:p>
          <w:p w:rsidR="001B44C0" w:rsidRDefault="001B44C0" w:rsidP="001439BD">
            <w:pPr>
              <w:ind w:right="72"/>
              <w:rPr>
                <w:sz w:val="18"/>
                <w:szCs w:val="18"/>
              </w:rPr>
            </w:pPr>
            <w:r>
              <w:rPr>
                <w:sz w:val="18"/>
                <w:szCs w:val="18"/>
              </w:rPr>
              <w:t>Utilize advanced skills in report writing and correspondences</w:t>
            </w:r>
          </w:p>
          <w:p w:rsidR="001B44C0" w:rsidRDefault="001B44C0" w:rsidP="001439BD">
            <w:pPr>
              <w:ind w:right="72"/>
              <w:rPr>
                <w:sz w:val="18"/>
                <w:szCs w:val="18"/>
              </w:rPr>
            </w:pPr>
          </w:p>
          <w:p w:rsidR="001B44C0" w:rsidRDefault="001B44C0" w:rsidP="001439BD">
            <w:pPr>
              <w:ind w:right="72"/>
              <w:rPr>
                <w:sz w:val="18"/>
                <w:szCs w:val="18"/>
              </w:rPr>
            </w:pPr>
            <w:r>
              <w:rPr>
                <w:sz w:val="18"/>
                <w:szCs w:val="18"/>
              </w:rPr>
              <w:t xml:space="preserve">Prepare and present training materials as required  </w:t>
            </w:r>
          </w:p>
          <w:p w:rsidR="001B44C0" w:rsidRDefault="001B44C0" w:rsidP="001439BD">
            <w:pPr>
              <w:ind w:right="72"/>
              <w:rPr>
                <w:sz w:val="18"/>
                <w:szCs w:val="18"/>
              </w:rPr>
            </w:pPr>
          </w:p>
          <w:p w:rsidR="001B44C0" w:rsidRDefault="001B44C0" w:rsidP="001439BD">
            <w:pPr>
              <w:ind w:right="72"/>
              <w:rPr>
                <w:sz w:val="18"/>
                <w:szCs w:val="18"/>
              </w:rPr>
            </w:pPr>
            <w:r>
              <w:rPr>
                <w:sz w:val="18"/>
                <w:szCs w:val="18"/>
              </w:rPr>
              <w:t>Maintain eRoom files throughout data collection</w:t>
            </w:r>
          </w:p>
          <w:p w:rsidR="001B44C0" w:rsidRPr="00DB0BAC" w:rsidRDefault="001B44C0" w:rsidP="001439BD">
            <w:pPr>
              <w:ind w:right="72"/>
              <w:rPr>
                <w:sz w:val="18"/>
                <w:szCs w:val="18"/>
              </w:rPr>
            </w:pPr>
          </w:p>
        </w:tc>
      </w:tr>
      <w:tr w:rsidR="001B44C0">
        <w:trPr>
          <w:cantSplit/>
        </w:trPr>
        <w:tc>
          <w:tcPr>
            <w:tcW w:w="2214" w:type="dxa"/>
            <w:shd w:val="clear" w:color="auto" w:fill="E6E6E6"/>
          </w:tcPr>
          <w:p w:rsidR="001B44C0" w:rsidRPr="009E4AA5" w:rsidRDefault="001B44C0" w:rsidP="001439BD">
            <w:pPr>
              <w:rPr>
                <w:b/>
                <w:sz w:val="22"/>
                <w:szCs w:val="22"/>
              </w:rPr>
            </w:pPr>
            <w:r w:rsidRPr="009E4AA5">
              <w:rPr>
                <w:b/>
                <w:sz w:val="22"/>
                <w:szCs w:val="22"/>
              </w:rPr>
              <w:lastRenderedPageBreak/>
              <w:t>Knowledge:</w:t>
            </w:r>
          </w:p>
          <w:p w:rsidR="001B44C0" w:rsidRPr="009E4AA5" w:rsidRDefault="001B44C0" w:rsidP="001439BD">
            <w:pPr>
              <w:rPr>
                <w:b/>
                <w:sz w:val="22"/>
                <w:szCs w:val="22"/>
              </w:rPr>
            </w:pPr>
            <w:r w:rsidRPr="009E4AA5">
              <w:rPr>
                <w:b/>
                <w:sz w:val="22"/>
                <w:szCs w:val="22"/>
              </w:rPr>
              <w:t>What is known and how it’s used.</w:t>
            </w:r>
          </w:p>
          <w:p w:rsidR="001B44C0" w:rsidRPr="009E4AA5" w:rsidRDefault="001B44C0" w:rsidP="001439BD">
            <w:pPr>
              <w:rPr>
                <w:b/>
                <w:sz w:val="22"/>
                <w:szCs w:val="22"/>
              </w:rPr>
            </w:pPr>
          </w:p>
        </w:tc>
        <w:tc>
          <w:tcPr>
            <w:tcW w:w="2214" w:type="dxa"/>
          </w:tcPr>
          <w:p w:rsidR="001B44C0" w:rsidRDefault="001B44C0" w:rsidP="001439BD">
            <w:pPr>
              <w:rPr>
                <w:sz w:val="18"/>
                <w:szCs w:val="18"/>
              </w:rPr>
            </w:pPr>
            <w:r>
              <w:rPr>
                <w:sz w:val="18"/>
                <w:szCs w:val="18"/>
              </w:rPr>
              <w:t xml:space="preserve">Understands and implements GIT skills </w:t>
            </w:r>
          </w:p>
          <w:p w:rsidR="001B44C0" w:rsidRDefault="001B44C0" w:rsidP="001439BD">
            <w:pPr>
              <w:rPr>
                <w:sz w:val="18"/>
                <w:szCs w:val="18"/>
              </w:rPr>
            </w:pPr>
          </w:p>
          <w:p w:rsidR="001B44C0" w:rsidRDefault="001B44C0" w:rsidP="001439BD">
            <w:pPr>
              <w:rPr>
                <w:sz w:val="18"/>
                <w:szCs w:val="18"/>
              </w:rPr>
            </w:pPr>
            <w:r>
              <w:rPr>
                <w:sz w:val="18"/>
                <w:szCs w:val="18"/>
              </w:rPr>
              <w:t xml:space="preserve">Understands and implements the HRS protocols. </w:t>
            </w:r>
          </w:p>
          <w:p w:rsidR="001B44C0" w:rsidRDefault="001B44C0" w:rsidP="001439BD">
            <w:pPr>
              <w:rPr>
                <w:sz w:val="18"/>
                <w:szCs w:val="18"/>
              </w:rPr>
            </w:pPr>
          </w:p>
          <w:p w:rsidR="001B44C0" w:rsidRDefault="001B44C0" w:rsidP="001439BD">
            <w:pPr>
              <w:rPr>
                <w:sz w:val="18"/>
                <w:szCs w:val="18"/>
              </w:rPr>
            </w:pPr>
            <w:r>
              <w:rPr>
                <w:sz w:val="18"/>
                <w:szCs w:val="18"/>
              </w:rPr>
              <w:t xml:space="preserve">Utilizes the provided reference manuals and seek further knowledge as required.  </w:t>
            </w:r>
          </w:p>
          <w:p w:rsidR="001B44C0" w:rsidRDefault="001B44C0" w:rsidP="001439BD">
            <w:pPr>
              <w:rPr>
                <w:sz w:val="18"/>
                <w:szCs w:val="18"/>
              </w:rPr>
            </w:pPr>
          </w:p>
          <w:p w:rsidR="001B44C0" w:rsidRPr="00B20808" w:rsidRDefault="001B44C0" w:rsidP="001439BD">
            <w:pPr>
              <w:rPr>
                <w:sz w:val="18"/>
                <w:szCs w:val="18"/>
              </w:rPr>
            </w:pPr>
            <w:r>
              <w:rPr>
                <w:sz w:val="18"/>
                <w:szCs w:val="18"/>
              </w:rPr>
              <w:t>Utilizes a basic understanding of Email and Microsoft Office programs.</w:t>
            </w:r>
          </w:p>
          <w:p w:rsidR="001B44C0" w:rsidRPr="00B20808" w:rsidRDefault="001B44C0" w:rsidP="001439BD">
            <w:pPr>
              <w:rPr>
                <w:sz w:val="18"/>
                <w:szCs w:val="18"/>
              </w:rPr>
            </w:pPr>
          </w:p>
          <w:p w:rsidR="001B44C0" w:rsidRPr="00B20808" w:rsidRDefault="001B44C0" w:rsidP="001439BD">
            <w:pPr>
              <w:rPr>
                <w:sz w:val="18"/>
                <w:szCs w:val="18"/>
              </w:rPr>
            </w:pPr>
          </w:p>
        </w:tc>
        <w:tc>
          <w:tcPr>
            <w:tcW w:w="2214" w:type="dxa"/>
          </w:tcPr>
          <w:p w:rsidR="001B44C0" w:rsidRDefault="001B44C0" w:rsidP="001439BD">
            <w:pPr>
              <w:rPr>
                <w:sz w:val="18"/>
                <w:szCs w:val="18"/>
              </w:rPr>
            </w:pPr>
            <w:r>
              <w:rPr>
                <w:sz w:val="18"/>
                <w:szCs w:val="18"/>
              </w:rPr>
              <w:t xml:space="preserve">Understands and implements basic leadership skills to effectively guide assigned data collection teams to complete daily production tasks as presented at TL training  </w:t>
            </w:r>
          </w:p>
          <w:p w:rsidR="001B44C0" w:rsidRDefault="001B44C0" w:rsidP="001439BD">
            <w:pPr>
              <w:rPr>
                <w:sz w:val="18"/>
                <w:szCs w:val="18"/>
              </w:rPr>
            </w:pPr>
          </w:p>
          <w:p w:rsidR="001B44C0" w:rsidRDefault="001B44C0" w:rsidP="001439BD"/>
        </w:tc>
        <w:tc>
          <w:tcPr>
            <w:tcW w:w="2214" w:type="dxa"/>
          </w:tcPr>
          <w:p w:rsidR="001B44C0" w:rsidRDefault="001B44C0" w:rsidP="001439BD">
            <w:pPr>
              <w:rPr>
                <w:sz w:val="18"/>
                <w:szCs w:val="18"/>
              </w:rPr>
            </w:pPr>
            <w:r>
              <w:rPr>
                <w:sz w:val="18"/>
                <w:szCs w:val="18"/>
              </w:rPr>
              <w:t>Understands and implements advanced leadership skills</w:t>
            </w:r>
          </w:p>
          <w:p w:rsidR="001B44C0" w:rsidRDefault="001B44C0" w:rsidP="001439BD">
            <w:pPr>
              <w:rPr>
                <w:sz w:val="18"/>
                <w:szCs w:val="18"/>
              </w:rPr>
            </w:pPr>
          </w:p>
          <w:p w:rsidR="001B44C0" w:rsidRDefault="001B44C0" w:rsidP="001439BD">
            <w:pPr>
              <w:rPr>
                <w:sz w:val="18"/>
                <w:szCs w:val="18"/>
              </w:rPr>
            </w:pPr>
            <w:r>
              <w:rPr>
                <w:sz w:val="18"/>
                <w:szCs w:val="18"/>
              </w:rPr>
              <w:t xml:space="preserve">Recognizes and utilizes the formal organizational structure in daily communication  </w:t>
            </w:r>
          </w:p>
          <w:p w:rsidR="001B44C0" w:rsidRDefault="001B44C0" w:rsidP="001439BD">
            <w:pPr>
              <w:rPr>
                <w:sz w:val="18"/>
                <w:szCs w:val="18"/>
              </w:rPr>
            </w:pPr>
          </w:p>
          <w:p w:rsidR="001B44C0" w:rsidRDefault="001B44C0" w:rsidP="001439BD">
            <w:pPr>
              <w:rPr>
                <w:sz w:val="18"/>
                <w:szCs w:val="18"/>
              </w:rPr>
            </w:pPr>
            <w:r>
              <w:rPr>
                <w:sz w:val="18"/>
                <w:szCs w:val="18"/>
              </w:rPr>
              <w:t>Display the ability to lead 5 small teams simultaneously</w:t>
            </w:r>
          </w:p>
          <w:p w:rsidR="001B44C0" w:rsidRDefault="001B44C0" w:rsidP="001439BD">
            <w:pPr>
              <w:rPr>
                <w:sz w:val="18"/>
                <w:szCs w:val="18"/>
              </w:rPr>
            </w:pPr>
          </w:p>
          <w:p w:rsidR="001B44C0" w:rsidRDefault="001B44C0" w:rsidP="001439BD">
            <w:pPr>
              <w:rPr>
                <w:sz w:val="18"/>
                <w:szCs w:val="18"/>
              </w:rPr>
            </w:pPr>
            <w:r>
              <w:rPr>
                <w:sz w:val="18"/>
                <w:szCs w:val="18"/>
              </w:rPr>
              <w:t xml:space="preserve">Prioritize and coordinate tasks between teams to  meet daily production tasks and goals  </w:t>
            </w:r>
          </w:p>
          <w:p w:rsidR="001B44C0" w:rsidRDefault="001B44C0" w:rsidP="001439BD">
            <w:pPr>
              <w:rPr>
                <w:sz w:val="18"/>
                <w:szCs w:val="18"/>
              </w:rPr>
            </w:pPr>
          </w:p>
          <w:p w:rsidR="001B44C0" w:rsidRDefault="001B44C0" w:rsidP="001439BD">
            <w:r>
              <w:rPr>
                <w:sz w:val="18"/>
                <w:szCs w:val="18"/>
              </w:rPr>
              <w:t xml:space="preserve">Understands and utilizes </w:t>
            </w:r>
            <w:r w:rsidRPr="00B93B55">
              <w:rPr>
                <w:i/>
                <w:sz w:val="18"/>
                <w:szCs w:val="18"/>
              </w:rPr>
              <w:t>Microsoft</w:t>
            </w:r>
            <w:r>
              <w:rPr>
                <w:sz w:val="18"/>
                <w:szCs w:val="18"/>
              </w:rPr>
              <w:t xml:space="preserve"> software programs (</w:t>
            </w:r>
            <w:r w:rsidRPr="00B93B55">
              <w:rPr>
                <w:i/>
                <w:sz w:val="18"/>
                <w:szCs w:val="18"/>
              </w:rPr>
              <w:t>Outlook Express, Word and Excel</w:t>
            </w:r>
            <w:r>
              <w:rPr>
                <w:sz w:val="18"/>
                <w:szCs w:val="18"/>
              </w:rPr>
              <w:t>), and assist team members in the use of these programs</w:t>
            </w:r>
          </w:p>
        </w:tc>
      </w:tr>
      <w:tr w:rsidR="001B44C0">
        <w:trPr>
          <w:cantSplit/>
        </w:trPr>
        <w:tc>
          <w:tcPr>
            <w:tcW w:w="2214" w:type="dxa"/>
            <w:shd w:val="clear" w:color="auto" w:fill="E6E6E6"/>
          </w:tcPr>
          <w:p w:rsidR="001B44C0" w:rsidRPr="009E4AA5" w:rsidRDefault="001B44C0" w:rsidP="001439BD">
            <w:pPr>
              <w:rPr>
                <w:b/>
              </w:rPr>
            </w:pPr>
            <w:r w:rsidRPr="009E4AA5">
              <w:rPr>
                <w:b/>
              </w:rPr>
              <w:t>Quality Control:</w:t>
            </w:r>
          </w:p>
          <w:p w:rsidR="001B44C0" w:rsidRPr="009E4AA5" w:rsidRDefault="001B44C0" w:rsidP="001439BD">
            <w:pPr>
              <w:rPr>
                <w:b/>
              </w:rPr>
            </w:pPr>
            <w:r w:rsidRPr="009E4AA5">
              <w:rPr>
                <w:b/>
              </w:rPr>
              <w:t>QC tasks and expectations.</w:t>
            </w:r>
          </w:p>
          <w:p w:rsidR="001B44C0" w:rsidRPr="009E4AA5" w:rsidRDefault="001B44C0" w:rsidP="001439BD">
            <w:pPr>
              <w:rPr>
                <w:b/>
              </w:rPr>
            </w:pPr>
          </w:p>
        </w:tc>
        <w:tc>
          <w:tcPr>
            <w:tcW w:w="2214" w:type="dxa"/>
          </w:tcPr>
          <w:p w:rsidR="001B44C0" w:rsidRDefault="001B44C0" w:rsidP="001439BD">
            <w:pPr>
              <w:rPr>
                <w:sz w:val="18"/>
                <w:szCs w:val="18"/>
              </w:rPr>
            </w:pPr>
            <w:r w:rsidRPr="006C4080">
              <w:rPr>
                <w:sz w:val="18"/>
                <w:szCs w:val="18"/>
              </w:rPr>
              <w:t>Maintain</w:t>
            </w:r>
            <w:r>
              <w:rPr>
                <w:sz w:val="18"/>
                <w:szCs w:val="18"/>
              </w:rPr>
              <w:t>s</w:t>
            </w:r>
            <w:r w:rsidRPr="006C4080">
              <w:rPr>
                <w:sz w:val="18"/>
                <w:szCs w:val="18"/>
              </w:rPr>
              <w:t xml:space="preserve"> security </w:t>
            </w:r>
            <w:r>
              <w:rPr>
                <w:sz w:val="18"/>
                <w:szCs w:val="18"/>
              </w:rPr>
              <w:t>and confidentiality of all data</w:t>
            </w:r>
          </w:p>
          <w:p w:rsidR="001B44C0" w:rsidRDefault="001B44C0" w:rsidP="001439BD">
            <w:pPr>
              <w:rPr>
                <w:sz w:val="18"/>
                <w:szCs w:val="18"/>
              </w:rPr>
            </w:pPr>
          </w:p>
          <w:p w:rsidR="001B44C0" w:rsidRPr="006C4080" w:rsidRDefault="001B44C0" w:rsidP="001439BD">
            <w:pPr>
              <w:rPr>
                <w:sz w:val="18"/>
                <w:szCs w:val="18"/>
              </w:rPr>
            </w:pPr>
            <w:r w:rsidRPr="006C4080">
              <w:rPr>
                <w:sz w:val="18"/>
                <w:szCs w:val="18"/>
              </w:rPr>
              <w:t>Responsible for completing interviews and collecting other research data using standard SRC princip</w:t>
            </w:r>
            <w:r>
              <w:rPr>
                <w:sz w:val="18"/>
                <w:szCs w:val="18"/>
              </w:rPr>
              <w:t>le</w:t>
            </w:r>
            <w:r w:rsidRPr="006C4080">
              <w:rPr>
                <w:sz w:val="18"/>
                <w:szCs w:val="18"/>
              </w:rPr>
              <w:t>s, procedures, and protocols.</w:t>
            </w:r>
          </w:p>
        </w:tc>
        <w:tc>
          <w:tcPr>
            <w:tcW w:w="2214" w:type="dxa"/>
          </w:tcPr>
          <w:p w:rsidR="001B44C0" w:rsidRDefault="001B44C0" w:rsidP="001439BD">
            <w:pPr>
              <w:rPr>
                <w:sz w:val="18"/>
                <w:szCs w:val="18"/>
              </w:rPr>
            </w:pPr>
            <w:r w:rsidRPr="006C4080">
              <w:rPr>
                <w:sz w:val="18"/>
                <w:szCs w:val="18"/>
              </w:rPr>
              <w:t>Responsible for monitoring the quality of work completed by a team of interviewers and reporting on deviations from SRC standards</w:t>
            </w:r>
          </w:p>
          <w:p w:rsidR="001B44C0" w:rsidRDefault="001B44C0" w:rsidP="001439BD">
            <w:pPr>
              <w:rPr>
                <w:sz w:val="18"/>
                <w:szCs w:val="18"/>
              </w:rPr>
            </w:pPr>
          </w:p>
          <w:p w:rsidR="001B44C0" w:rsidRDefault="001B44C0" w:rsidP="001439BD">
            <w:r>
              <w:rPr>
                <w:sz w:val="18"/>
                <w:szCs w:val="18"/>
              </w:rPr>
              <w:t>Responsible  for monitoring all production reports provided in WebTrak and/or eRoom</w:t>
            </w:r>
          </w:p>
        </w:tc>
        <w:tc>
          <w:tcPr>
            <w:tcW w:w="2214" w:type="dxa"/>
          </w:tcPr>
          <w:p w:rsidR="001B44C0" w:rsidRDefault="001B44C0" w:rsidP="001439BD">
            <w:pPr>
              <w:rPr>
                <w:sz w:val="18"/>
                <w:szCs w:val="18"/>
              </w:rPr>
            </w:pPr>
            <w:r w:rsidRPr="006C4080">
              <w:rPr>
                <w:sz w:val="18"/>
                <w:szCs w:val="18"/>
              </w:rPr>
              <w:t xml:space="preserve">Responsible for monitoring the quality of work completed by a large work group or group of teams and reporting on deviations from SRC standards.  </w:t>
            </w:r>
          </w:p>
          <w:p w:rsidR="001B44C0" w:rsidRDefault="001B44C0" w:rsidP="001439BD">
            <w:pPr>
              <w:rPr>
                <w:sz w:val="18"/>
                <w:szCs w:val="18"/>
              </w:rPr>
            </w:pPr>
          </w:p>
          <w:p w:rsidR="001B44C0" w:rsidRPr="006C4080" w:rsidRDefault="001B44C0" w:rsidP="001439BD">
            <w:pPr>
              <w:rPr>
                <w:sz w:val="18"/>
                <w:szCs w:val="18"/>
              </w:rPr>
            </w:pPr>
            <w:r w:rsidRPr="006C4080">
              <w:rPr>
                <w:sz w:val="18"/>
                <w:szCs w:val="18"/>
              </w:rPr>
              <w:t>Responsible for training, mentoring and assisting the Team Leaders in their work group with QC tasks and reporting on their competency completing QC tasks.</w:t>
            </w:r>
          </w:p>
        </w:tc>
      </w:tr>
      <w:tr w:rsidR="001B44C0">
        <w:trPr>
          <w:cantSplit/>
        </w:trPr>
        <w:tc>
          <w:tcPr>
            <w:tcW w:w="2214" w:type="dxa"/>
            <w:shd w:val="clear" w:color="auto" w:fill="E6E6E6"/>
          </w:tcPr>
          <w:p w:rsidR="001B44C0" w:rsidRPr="009E4AA5" w:rsidRDefault="001B44C0" w:rsidP="001439BD">
            <w:pPr>
              <w:rPr>
                <w:b/>
              </w:rPr>
            </w:pPr>
            <w:r w:rsidRPr="009E4AA5">
              <w:rPr>
                <w:b/>
              </w:rPr>
              <w:lastRenderedPageBreak/>
              <w:t>Production:</w:t>
            </w:r>
          </w:p>
          <w:p w:rsidR="001B44C0" w:rsidRPr="009E4AA5" w:rsidRDefault="001B44C0" w:rsidP="001439BD">
            <w:pPr>
              <w:rPr>
                <w:b/>
              </w:rPr>
            </w:pPr>
            <w:r w:rsidRPr="009E4AA5">
              <w:rPr>
                <w:b/>
              </w:rPr>
              <w:t>Data collection activities and level of responsibility.</w:t>
            </w:r>
          </w:p>
          <w:p w:rsidR="001B44C0" w:rsidRPr="009E4AA5" w:rsidRDefault="001B44C0" w:rsidP="001439BD">
            <w:pPr>
              <w:rPr>
                <w:b/>
              </w:rPr>
            </w:pPr>
          </w:p>
        </w:tc>
        <w:tc>
          <w:tcPr>
            <w:tcW w:w="2214" w:type="dxa"/>
          </w:tcPr>
          <w:p w:rsidR="001B44C0" w:rsidRDefault="001B44C0" w:rsidP="001439BD">
            <w:pPr>
              <w:rPr>
                <w:sz w:val="18"/>
                <w:szCs w:val="18"/>
              </w:rPr>
            </w:pPr>
            <w:r w:rsidRPr="006C4080">
              <w:rPr>
                <w:sz w:val="18"/>
                <w:szCs w:val="18"/>
              </w:rPr>
              <w:t>Responsible for completing interviews and collecting data, as assigned</w:t>
            </w:r>
          </w:p>
          <w:p w:rsidR="001B44C0" w:rsidRDefault="001B44C0" w:rsidP="001439BD">
            <w:pPr>
              <w:rPr>
                <w:sz w:val="18"/>
                <w:szCs w:val="18"/>
              </w:rPr>
            </w:pPr>
          </w:p>
          <w:p w:rsidR="001B44C0" w:rsidRPr="006C4080" w:rsidRDefault="001B44C0" w:rsidP="001439BD">
            <w:pPr>
              <w:rPr>
                <w:sz w:val="18"/>
                <w:szCs w:val="18"/>
              </w:rPr>
            </w:pPr>
            <w:r w:rsidRPr="006C4080">
              <w:rPr>
                <w:sz w:val="18"/>
                <w:szCs w:val="18"/>
              </w:rPr>
              <w:t>Responsible for achieving the interviewer production and efficiency goals set by the study.</w:t>
            </w:r>
          </w:p>
        </w:tc>
        <w:tc>
          <w:tcPr>
            <w:tcW w:w="2214" w:type="dxa"/>
          </w:tcPr>
          <w:p w:rsidR="001B44C0" w:rsidRDefault="001B44C0" w:rsidP="001439BD">
            <w:pPr>
              <w:rPr>
                <w:sz w:val="18"/>
                <w:szCs w:val="18"/>
              </w:rPr>
            </w:pPr>
            <w:r>
              <w:rPr>
                <w:sz w:val="18"/>
                <w:szCs w:val="18"/>
              </w:rPr>
              <w:t>Work with interviewers to develop effective refusal aversion/conversion strategies.</w:t>
            </w:r>
          </w:p>
          <w:p w:rsidR="001B44C0" w:rsidRDefault="001B44C0" w:rsidP="001439BD">
            <w:pPr>
              <w:rPr>
                <w:sz w:val="18"/>
                <w:szCs w:val="18"/>
              </w:rPr>
            </w:pPr>
          </w:p>
          <w:p w:rsidR="001B44C0" w:rsidRDefault="001B44C0" w:rsidP="001439BD">
            <w:pPr>
              <w:rPr>
                <w:sz w:val="18"/>
                <w:szCs w:val="18"/>
              </w:rPr>
            </w:pPr>
            <w:r w:rsidRPr="006C4080">
              <w:rPr>
                <w:sz w:val="18"/>
                <w:szCs w:val="18"/>
              </w:rPr>
              <w:t xml:space="preserve">Responsible for monitoring and reporting on the work completed by a team of interviewers and help to further develop their skills. </w:t>
            </w:r>
          </w:p>
          <w:p w:rsidR="001B44C0" w:rsidRDefault="001B44C0" w:rsidP="001439BD">
            <w:pPr>
              <w:rPr>
                <w:sz w:val="18"/>
                <w:szCs w:val="18"/>
              </w:rPr>
            </w:pPr>
          </w:p>
          <w:p w:rsidR="001B44C0" w:rsidRDefault="001B44C0" w:rsidP="001439BD">
            <w:pPr>
              <w:rPr>
                <w:sz w:val="18"/>
                <w:szCs w:val="18"/>
              </w:rPr>
            </w:pPr>
            <w:r>
              <w:rPr>
                <w:sz w:val="18"/>
                <w:szCs w:val="18"/>
              </w:rPr>
              <w:t>Responsible for providing input to the Production Coordinator on Interviewer performance during the Iwer PAF periods</w:t>
            </w:r>
          </w:p>
          <w:p w:rsidR="001B44C0" w:rsidRDefault="001B44C0" w:rsidP="001439BD">
            <w:pPr>
              <w:rPr>
                <w:sz w:val="18"/>
                <w:szCs w:val="18"/>
              </w:rPr>
            </w:pPr>
          </w:p>
          <w:p w:rsidR="001B44C0" w:rsidRDefault="001B44C0" w:rsidP="001439BD">
            <w:r w:rsidRPr="006C4080">
              <w:rPr>
                <w:sz w:val="18"/>
                <w:szCs w:val="18"/>
              </w:rPr>
              <w:t>Responsible for achieving the team production and efficiency goals set by the study.</w:t>
            </w:r>
          </w:p>
        </w:tc>
        <w:tc>
          <w:tcPr>
            <w:tcW w:w="2214" w:type="dxa"/>
          </w:tcPr>
          <w:p w:rsidR="001B44C0" w:rsidRDefault="001B44C0" w:rsidP="001439BD">
            <w:pPr>
              <w:rPr>
                <w:sz w:val="18"/>
                <w:szCs w:val="18"/>
              </w:rPr>
            </w:pPr>
            <w:r>
              <w:rPr>
                <w:sz w:val="18"/>
                <w:szCs w:val="18"/>
              </w:rPr>
              <w:t>R</w:t>
            </w:r>
            <w:r w:rsidRPr="006C4080">
              <w:rPr>
                <w:sz w:val="18"/>
                <w:szCs w:val="18"/>
              </w:rPr>
              <w:t xml:space="preserve">esponsible </w:t>
            </w:r>
            <w:r>
              <w:rPr>
                <w:sz w:val="18"/>
                <w:szCs w:val="18"/>
              </w:rPr>
              <w:t xml:space="preserve">for broad oversight of TL and their teams.  </w:t>
            </w:r>
          </w:p>
          <w:p w:rsidR="001B44C0" w:rsidRDefault="001B44C0" w:rsidP="001439BD">
            <w:pPr>
              <w:rPr>
                <w:sz w:val="18"/>
                <w:szCs w:val="18"/>
              </w:rPr>
            </w:pPr>
          </w:p>
          <w:p w:rsidR="001B44C0" w:rsidRDefault="001B44C0" w:rsidP="001439BD">
            <w:pPr>
              <w:rPr>
                <w:sz w:val="18"/>
                <w:szCs w:val="18"/>
              </w:rPr>
            </w:pPr>
            <w:r>
              <w:rPr>
                <w:sz w:val="18"/>
                <w:szCs w:val="18"/>
              </w:rPr>
              <w:t>Responsible f</w:t>
            </w:r>
            <w:r w:rsidRPr="006C4080">
              <w:rPr>
                <w:sz w:val="18"/>
                <w:szCs w:val="18"/>
              </w:rPr>
              <w:t xml:space="preserve">or </w:t>
            </w:r>
            <w:r>
              <w:rPr>
                <w:sz w:val="18"/>
                <w:szCs w:val="18"/>
              </w:rPr>
              <w:t>submitting detailed work group production reports to a Production Manager on a scheduled basis</w:t>
            </w:r>
          </w:p>
          <w:p w:rsidR="001B44C0" w:rsidRDefault="001B44C0" w:rsidP="001439BD">
            <w:pPr>
              <w:rPr>
                <w:sz w:val="18"/>
                <w:szCs w:val="18"/>
              </w:rPr>
            </w:pPr>
            <w:r w:rsidRPr="006C4080">
              <w:rPr>
                <w:sz w:val="18"/>
                <w:szCs w:val="18"/>
              </w:rPr>
              <w:t xml:space="preserve"> </w:t>
            </w:r>
          </w:p>
          <w:p w:rsidR="001B44C0" w:rsidRDefault="001B44C0" w:rsidP="001439BD">
            <w:pPr>
              <w:rPr>
                <w:sz w:val="18"/>
                <w:szCs w:val="18"/>
              </w:rPr>
            </w:pPr>
            <w:r w:rsidRPr="006C4080">
              <w:rPr>
                <w:sz w:val="18"/>
                <w:szCs w:val="18"/>
              </w:rPr>
              <w:t>Responsible for providing input on development and implementation of data collec</w:t>
            </w:r>
            <w:r>
              <w:rPr>
                <w:sz w:val="18"/>
                <w:szCs w:val="18"/>
              </w:rPr>
              <w:t>tion and reporting procedures</w:t>
            </w:r>
          </w:p>
          <w:p w:rsidR="001B44C0" w:rsidRDefault="001B44C0" w:rsidP="001439BD">
            <w:pPr>
              <w:rPr>
                <w:sz w:val="18"/>
                <w:szCs w:val="18"/>
              </w:rPr>
            </w:pPr>
          </w:p>
          <w:p w:rsidR="001B44C0" w:rsidRDefault="001B44C0" w:rsidP="001439BD">
            <w:pPr>
              <w:rPr>
                <w:sz w:val="18"/>
                <w:szCs w:val="18"/>
              </w:rPr>
            </w:pPr>
            <w:r>
              <w:rPr>
                <w:sz w:val="18"/>
                <w:szCs w:val="18"/>
              </w:rPr>
              <w:t>Responsible for providing input to the Production Manager on Team Leaders as well as Iwer performance during the  Iwer/TL evaluation periods throughout data collection</w:t>
            </w:r>
          </w:p>
          <w:p w:rsidR="001B44C0" w:rsidRDefault="001B44C0" w:rsidP="001439BD">
            <w:pPr>
              <w:rPr>
                <w:sz w:val="18"/>
                <w:szCs w:val="18"/>
              </w:rPr>
            </w:pPr>
          </w:p>
          <w:p w:rsidR="001B44C0" w:rsidRDefault="001B44C0" w:rsidP="001439BD">
            <w:pPr>
              <w:rPr>
                <w:sz w:val="18"/>
                <w:szCs w:val="18"/>
              </w:rPr>
            </w:pPr>
            <w:r w:rsidRPr="006C4080">
              <w:rPr>
                <w:sz w:val="18"/>
                <w:szCs w:val="18"/>
              </w:rPr>
              <w:t>Responsible for facilitating sample distribution and work flow</w:t>
            </w:r>
            <w:r>
              <w:rPr>
                <w:sz w:val="18"/>
                <w:szCs w:val="18"/>
              </w:rPr>
              <w:t xml:space="preserve"> within the work </w:t>
            </w:r>
            <w:r w:rsidRPr="006C4080">
              <w:rPr>
                <w:sz w:val="18"/>
                <w:szCs w:val="18"/>
              </w:rPr>
              <w:t>group</w:t>
            </w:r>
            <w:r>
              <w:rPr>
                <w:sz w:val="18"/>
                <w:szCs w:val="18"/>
              </w:rPr>
              <w:t>s</w:t>
            </w:r>
            <w:r w:rsidRPr="006C4080">
              <w:rPr>
                <w:sz w:val="18"/>
                <w:szCs w:val="18"/>
              </w:rPr>
              <w:t xml:space="preserve">.  </w:t>
            </w:r>
          </w:p>
          <w:p w:rsidR="001B44C0" w:rsidRDefault="001B44C0" w:rsidP="001439BD">
            <w:pPr>
              <w:rPr>
                <w:sz w:val="18"/>
                <w:szCs w:val="18"/>
              </w:rPr>
            </w:pPr>
          </w:p>
          <w:p w:rsidR="001B44C0" w:rsidRPr="006C4080" w:rsidRDefault="001B44C0" w:rsidP="001439BD">
            <w:pPr>
              <w:rPr>
                <w:sz w:val="18"/>
                <w:szCs w:val="18"/>
              </w:rPr>
            </w:pPr>
            <w:r w:rsidRPr="006C4080">
              <w:rPr>
                <w:sz w:val="18"/>
                <w:szCs w:val="18"/>
              </w:rPr>
              <w:t>Responsible for training, mentoring and assisting other Team Leaders in their work group with production tasks and reporting on their competency completing production tasks</w:t>
            </w:r>
          </w:p>
          <w:p w:rsidR="001B44C0" w:rsidRPr="006C4080" w:rsidRDefault="001B44C0" w:rsidP="001439BD">
            <w:pPr>
              <w:rPr>
                <w:sz w:val="18"/>
                <w:szCs w:val="18"/>
              </w:rPr>
            </w:pPr>
            <w:r w:rsidRPr="006C4080">
              <w:rPr>
                <w:sz w:val="18"/>
                <w:szCs w:val="18"/>
              </w:rPr>
              <w:t>.</w:t>
            </w:r>
          </w:p>
        </w:tc>
      </w:tr>
      <w:tr w:rsidR="001B44C0">
        <w:trPr>
          <w:cantSplit/>
        </w:trPr>
        <w:tc>
          <w:tcPr>
            <w:tcW w:w="2214" w:type="dxa"/>
            <w:shd w:val="clear" w:color="auto" w:fill="E6E6E6"/>
          </w:tcPr>
          <w:p w:rsidR="001B44C0" w:rsidRPr="009E4AA5" w:rsidRDefault="001B44C0" w:rsidP="001439BD">
            <w:pPr>
              <w:rPr>
                <w:b/>
              </w:rPr>
            </w:pPr>
            <w:r w:rsidRPr="009E4AA5">
              <w:rPr>
                <w:b/>
              </w:rPr>
              <w:t>Team Function:</w:t>
            </w:r>
          </w:p>
          <w:p w:rsidR="001B44C0" w:rsidRPr="009E4AA5" w:rsidRDefault="001B44C0" w:rsidP="001439BD">
            <w:pPr>
              <w:rPr>
                <w:b/>
              </w:rPr>
            </w:pPr>
            <w:r w:rsidRPr="009E4AA5">
              <w:rPr>
                <w:b/>
              </w:rPr>
              <w:t>How each group fits into the larger organization</w:t>
            </w:r>
          </w:p>
          <w:p w:rsidR="001B44C0" w:rsidRPr="009E4AA5" w:rsidRDefault="001B44C0" w:rsidP="001439BD">
            <w:pPr>
              <w:rPr>
                <w:b/>
              </w:rPr>
            </w:pPr>
          </w:p>
        </w:tc>
        <w:tc>
          <w:tcPr>
            <w:tcW w:w="2214" w:type="dxa"/>
          </w:tcPr>
          <w:p w:rsidR="001B44C0" w:rsidRDefault="001B44C0" w:rsidP="001439BD">
            <w:pPr>
              <w:rPr>
                <w:sz w:val="18"/>
                <w:szCs w:val="18"/>
              </w:rPr>
            </w:pPr>
            <w:r w:rsidRPr="006C4080">
              <w:rPr>
                <w:sz w:val="18"/>
                <w:szCs w:val="18"/>
              </w:rPr>
              <w:t>Contribute</w:t>
            </w:r>
            <w:r>
              <w:rPr>
                <w:sz w:val="18"/>
                <w:szCs w:val="18"/>
              </w:rPr>
              <w:t>s</w:t>
            </w:r>
            <w:r w:rsidRPr="006C4080">
              <w:rPr>
                <w:sz w:val="18"/>
                <w:szCs w:val="18"/>
              </w:rPr>
              <w:t xml:space="preserve"> and participate</w:t>
            </w:r>
            <w:r>
              <w:rPr>
                <w:sz w:val="18"/>
                <w:szCs w:val="18"/>
              </w:rPr>
              <w:t>s</w:t>
            </w:r>
            <w:r w:rsidRPr="006C4080">
              <w:rPr>
                <w:sz w:val="18"/>
                <w:szCs w:val="18"/>
              </w:rPr>
              <w:t xml:space="preserve"> in team activities as a productive member of the team.  </w:t>
            </w:r>
          </w:p>
          <w:p w:rsidR="001B44C0" w:rsidRDefault="001B44C0" w:rsidP="001439BD">
            <w:pPr>
              <w:rPr>
                <w:sz w:val="18"/>
                <w:szCs w:val="18"/>
              </w:rPr>
            </w:pPr>
          </w:p>
          <w:p w:rsidR="001B44C0" w:rsidRPr="006C4080" w:rsidRDefault="001B44C0" w:rsidP="001439BD">
            <w:pPr>
              <w:rPr>
                <w:sz w:val="18"/>
                <w:szCs w:val="18"/>
              </w:rPr>
            </w:pPr>
            <w:r w:rsidRPr="006C4080">
              <w:rPr>
                <w:sz w:val="18"/>
                <w:szCs w:val="18"/>
              </w:rPr>
              <w:t xml:space="preserve">Functional </w:t>
            </w:r>
            <w:r>
              <w:rPr>
                <w:sz w:val="18"/>
                <w:szCs w:val="18"/>
              </w:rPr>
              <w:t xml:space="preserve">oversight </w:t>
            </w:r>
            <w:r w:rsidRPr="006C4080">
              <w:rPr>
                <w:sz w:val="18"/>
                <w:szCs w:val="18"/>
              </w:rPr>
              <w:t>provided by a T</w:t>
            </w:r>
            <w:r>
              <w:rPr>
                <w:sz w:val="18"/>
                <w:szCs w:val="18"/>
              </w:rPr>
              <w:t>eam Leader</w:t>
            </w:r>
            <w:r w:rsidRPr="006C4080">
              <w:rPr>
                <w:sz w:val="18"/>
                <w:szCs w:val="18"/>
              </w:rPr>
              <w:t xml:space="preserve"> in conjunction with </w:t>
            </w:r>
            <w:r>
              <w:rPr>
                <w:sz w:val="18"/>
                <w:szCs w:val="18"/>
              </w:rPr>
              <w:t xml:space="preserve">a </w:t>
            </w:r>
            <w:r w:rsidRPr="006C4080">
              <w:rPr>
                <w:sz w:val="18"/>
                <w:szCs w:val="18"/>
              </w:rPr>
              <w:t xml:space="preserve">Production </w:t>
            </w:r>
            <w:r>
              <w:rPr>
                <w:sz w:val="18"/>
                <w:szCs w:val="18"/>
              </w:rPr>
              <w:t>Coordinator and Production Manager</w:t>
            </w:r>
          </w:p>
        </w:tc>
        <w:tc>
          <w:tcPr>
            <w:tcW w:w="2214" w:type="dxa"/>
          </w:tcPr>
          <w:p w:rsidR="001B44C0" w:rsidRDefault="001B44C0" w:rsidP="001439BD">
            <w:pPr>
              <w:rPr>
                <w:sz w:val="18"/>
                <w:szCs w:val="18"/>
              </w:rPr>
            </w:pPr>
            <w:r w:rsidRPr="006C4080">
              <w:rPr>
                <w:sz w:val="18"/>
                <w:szCs w:val="18"/>
              </w:rPr>
              <w:t xml:space="preserve">Model professional behavior and adherence to SRC standards. </w:t>
            </w:r>
          </w:p>
          <w:p w:rsidR="001B44C0" w:rsidRDefault="001B44C0" w:rsidP="001439BD">
            <w:pPr>
              <w:rPr>
                <w:sz w:val="18"/>
                <w:szCs w:val="18"/>
              </w:rPr>
            </w:pPr>
          </w:p>
          <w:p w:rsidR="001B44C0" w:rsidRDefault="001B44C0" w:rsidP="001439BD">
            <w:r>
              <w:rPr>
                <w:sz w:val="18"/>
                <w:szCs w:val="18"/>
              </w:rPr>
              <w:t>Functional oversight</w:t>
            </w:r>
            <w:r w:rsidRPr="006C4080">
              <w:rPr>
                <w:sz w:val="18"/>
                <w:szCs w:val="18"/>
              </w:rPr>
              <w:t xml:space="preserve"> provided by a P</w:t>
            </w:r>
            <w:r>
              <w:rPr>
                <w:sz w:val="18"/>
                <w:szCs w:val="18"/>
              </w:rPr>
              <w:t xml:space="preserve">roduction Coordinator </w:t>
            </w:r>
            <w:r w:rsidRPr="006C4080">
              <w:rPr>
                <w:sz w:val="18"/>
                <w:szCs w:val="18"/>
              </w:rPr>
              <w:t xml:space="preserve">in conjunction with </w:t>
            </w:r>
            <w:r>
              <w:rPr>
                <w:sz w:val="18"/>
                <w:szCs w:val="18"/>
              </w:rPr>
              <w:t xml:space="preserve">a </w:t>
            </w:r>
            <w:r w:rsidRPr="006C4080">
              <w:rPr>
                <w:sz w:val="18"/>
                <w:szCs w:val="18"/>
              </w:rPr>
              <w:t>Production Manager.</w:t>
            </w:r>
          </w:p>
        </w:tc>
        <w:tc>
          <w:tcPr>
            <w:tcW w:w="2214" w:type="dxa"/>
          </w:tcPr>
          <w:p w:rsidR="001B44C0" w:rsidRDefault="001B44C0" w:rsidP="001439BD">
            <w:pPr>
              <w:rPr>
                <w:sz w:val="18"/>
                <w:szCs w:val="18"/>
              </w:rPr>
            </w:pPr>
            <w:r w:rsidRPr="006C4080">
              <w:rPr>
                <w:sz w:val="18"/>
                <w:szCs w:val="18"/>
              </w:rPr>
              <w:t xml:space="preserve">Lead </w:t>
            </w:r>
            <w:r>
              <w:rPr>
                <w:sz w:val="18"/>
                <w:szCs w:val="18"/>
              </w:rPr>
              <w:t>and coordinate data collection team activities</w:t>
            </w:r>
            <w:r w:rsidRPr="006C4080">
              <w:rPr>
                <w:sz w:val="18"/>
                <w:szCs w:val="18"/>
              </w:rPr>
              <w:t xml:space="preserve">  </w:t>
            </w:r>
          </w:p>
          <w:p w:rsidR="001B44C0" w:rsidRDefault="001B44C0" w:rsidP="001439BD">
            <w:pPr>
              <w:rPr>
                <w:sz w:val="18"/>
                <w:szCs w:val="18"/>
              </w:rPr>
            </w:pPr>
          </w:p>
          <w:p w:rsidR="001B44C0" w:rsidRPr="006C4080" w:rsidRDefault="001B44C0" w:rsidP="001439BD">
            <w:pPr>
              <w:rPr>
                <w:sz w:val="18"/>
                <w:szCs w:val="18"/>
              </w:rPr>
            </w:pPr>
            <w:r>
              <w:rPr>
                <w:sz w:val="18"/>
                <w:szCs w:val="18"/>
              </w:rPr>
              <w:t xml:space="preserve">Functional and administrative supervision provided by Production Manager </w:t>
            </w:r>
          </w:p>
        </w:tc>
      </w:tr>
    </w:tbl>
    <w:p w:rsidR="001B44C0" w:rsidRDefault="001B44C0" w:rsidP="002D44AF"/>
    <w:p w:rsidR="001B44C0" w:rsidRDefault="001B44C0" w:rsidP="002D44AF"/>
    <w:p w:rsidR="001B44C0" w:rsidRDefault="001B44C0" w:rsidP="0073580C">
      <w:pPr>
        <w:ind w:left="720"/>
      </w:pPr>
      <w:r>
        <w:t xml:space="preserve">Each Production Coordinator will be assigned Team Leaders </w:t>
      </w:r>
      <w:r w:rsidR="004A446C">
        <w:t>(TLs)</w:t>
      </w:r>
      <w:r>
        <w:t xml:space="preserve">and will report directly to </w:t>
      </w:r>
      <w:r w:rsidR="004A446C">
        <w:t xml:space="preserve">a </w:t>
      </w:r>
      <w:r>
        <w:t xml:space="preserve">Production Manager.  </w:t>
      </w:r>
      <w:r w:rsidR="001C45BD">
        <w:t>T</w:t>
      </w:r>
      <w:r>
        <w:t>eam Leader</w:t>
      </w:r>
      <w:r w:rsidR="001C45BD">
        <w:t>s</w:t>
      </w:r>
      <w:r>
        <w:t xml:space="preserve"> will work with </w:t>
      </w:r>
      <w:r w:rsidR="008B7A65">
        <w:t>8-1</w:t>
      </w:r>
      <w:r w:rsidR="001C45BD">
        <w:t>2</w:t>
      </w:r>
      <w:r>
        <w:t xml:space="preserve"> interviewers</w:t>
      </w:r>
      <w:r w:rsidR="004A446C">
        <w:t xml:space="preserve"> including</w:t>
      </w:r>
      <w:r w:rsidR="001C45BD">
        <w:t xml:space="preserve"> both on-staff and newly hired interviewers. </w:t>
      </w:r>
      <w:r>
        <w:t xml:space="preserve"> </w:t>
      </w:r>
      <w:r w:rsidR="001C45BD">
        <w:t xml:space="preserve">TLs </w:t>
      </w:r>
      <w:r>
        <w:t>will report to their assigned Production Coordinator</w:t>
      </w:r>
      <w:r w:rsidRPr="00C336D3">
        <w:rPr>
          <w:highlight w:val="green"/>
        </w:rPr>
        <w:t xml:space="preserve">. </w:t>
      </w:r>
      <w:r w:rsidR="00C336D3" w:rsidRPr="00C336D3">
        <w:rPr>
          <w:highlight w:val="green"/>
        </w:rPr>
        <w:t>(See org. chart in Appendix ???)</w:t>
      </w:r>
    </w:p>
    <w:p w:rsidR="0042616A" w:rsidRDefault="0042616A" w:rsidP="0073580C">
      <w:pPr>
        <w:ind w:left="720"/>
      </w:pPr>
    </w:p>
    <w:p w:rsidR="006D4B9D" w:rsidRDefault="006D4B9D" w:rsidP="0073580C">
      <w:pPr>
        <w:ind w:left="720"/>
      </w:pPr>
      <w:smartTag w:uri="urn:schemas-microsoft-com:office:smarttags" w:element="PersonName">
        <w:r>
          <w:t>Dia</w:t>
        </w:r>
        <w:r w:rsidR="00D86ED6">
          <w:t>nne Casey</w:t>
        </w:r>
      </w:smartTag>
      <w:r w:rsidR="00D86ED6">
        <w:t xml:space="preserve"> will serve as the</w:t>
      </w:r>
      <w:r w:rsidR="008B7A65">
        <w:t xml:space="preserve"> Lead</w:t>
      </w:r>
      <w:r>
        <w:t xml:space="preserve"> Production Manager and will work </w:t>
      </w:r>
      <w:r w:rsidR="008B7A65">
        <w:t xml:space="preserve">in partnership with </w:t>
      </w:r>
      <w:smartTag w:uri="urn:schemas-microsoft-com:office:smarttags" w:element="PersonName">
        <w:r w:rsidR="008205E8">
          <w:t>Sarah Crane</w:t>
        </w:r>
      </w:smartTag>
      <w:r w:rsidR="007A04BD">
        <w:t xml:space="preserve"> who will directly oversee the Screening Team.  </w:t>
      </w:r>
      <w:r w:rsidR="008205E8">
        <w:t xml:space="preserve">While </w:t>
      </w:r>
      <w:r w:rsidR="007A04BD">
        <w:t xml:space="preserve">Dianne’s main focus will be on the </w:t>
      </w:r>
      <w:r w:rsidR="007A04BD" w:rsidRPr="00932FD8">
        <w:t xml:space="preserve">Main Interviewing Team </w:t>
      </w:r>
      <w:r w:rsidR="008205E8" w:rsidRPr="00932FD8">
        <w:t>and Sarah’s focus on the Screening Team, working together and staying in close communication will be crucial to</w:t>
      </w:r>
      <w:r w:rsidR="007448E6">
        <w:t xml:space="preserve"> the success of data collection. </w:t>
      </w:r>
      <w:r w:rsidR="008205E8" w:rsidRPr="00932FD8">
        <w:t xml:space="preserve">Efforts on both teams impact the other. </w:t>
      </w:r>
      <w:r w:rsidR="00932FD8" w:rsidRPr="00932FD8">
        <w:rPr>
          <w:rStyle w:val="PageNumber"/>
        </w:rPr>
        <w:t xml:space="preserve"> S</w:t>
      </w:r>
      <w:r w:rsidR="00932FD8" w:rsidRPr="00932FD8">
        <w:t xml:space="preserve">arah and Dianne will work directly with the PCs </w:t>
      </w:r>
      <w:r w:rsidRPr="00932FD8">
        <w:t>on</w:t>
      </w:r>
      <w:r>
        <w:t xml:space="preserve"> a d</w:t>
      </w:r>
      <w:r w:rsidR="00EB5062">
        <w:t>ai</w:t>
      </w:r>
      <w:r w:rsidR="008B7A65">
        <w:t>ly basis and will be</w:t>
      </w:r>
      <w:r>
        <w:t xml:space="preserve"> responsible for coordinating field efforts in meeting the overall data collection goals. </w:t>
      </w:r>
      <w:r w:rsidR="00E534D5">
        <w:t>Additionally</w:t>
      </w:r>
      <w:r>
        <w:t xml:space="preserve">, </w:t>
      </w:r>
      <w:r w:rsidR="008B7A65">
        <w:t xml:space="preserve">they </w:t>
      </w:r>
      <w:r>
        <w:t xml:space="preserve">will act as the </w:t>
      </w:r>
      <w:r w:rsidR="006731DB">
        <w:t>liaison</w:t>
      </w:r>
      <w:r w:rsidR="008B7A65">
        <w:t>s</w:t>
      </w:r>
      <w:r>
        <w:t xml:space="preserve"> with </w:t>
      </w:r>
      <w:smartTag w:uri="urn:schemas-microsoft-com:office:smarttags" w:element="place">
        <w:smartTag w:uri="urn:schemas-microsoft-com:office:smarttags" w:element="City">
          <w:r>
            <w:t>Ann Arbor</w:t>
          </w:r>
        </w:smartTag>
      </w:smartTag>
      <w:r>
        <w:t xml:space="preserve"> on all data collection issues.</w:t>
      </w:r>
    </w:p>
    <w:p w:rsidR="006D4B9D" w:rsidRDefault="006D4B9D" w:rsidP="0073580C">
      <w:pPr>
        <w:ind w:left="720"/>
      </w:pPr>
    </w:p>
    <w:p w:rsidR="00EB5062" w:rsidRDefault="00EB5062" w:rsidP="001B44C0"/>
    <w:p w:rsidR="003C6DEE" w:rsidRDefault="007A04BD" w:rsidP="00932FD8">
      <w:pPr>
        <w:rPr>
          <w:b/>
          <w:sz w:val="28"/>
          <w:szCs w:val="28"/>
        </w:rPr>
      </w:pPr>
      <w:r>
        <w:tab/>
      </w:r>
    </w:p>
    <w:p w:rsidR="003C6DEE" w:rsidRDefault="003C6DEE" w:rsidP="003C6DEE">
      <w:pPr>
        <w:jc w:val="center"/>
        <w:rPr>
          <w:b/>
          <w:sz w:val="28"/>
          <w:szCs w:val="28"/>
        </w:rPr>
      </w:pPr>
    </w:p>
    <w:p w:rsidR="003C6DEE" w:rsidRDefault="003C6DEE" w:rsidP="003C6DEE">
      <w:pPr>
        <w:jc w:val="center"/>
        <w:rPr>
          <w:b/>
          <w:sz w:val="28"/>
          <w:szCs w:val="28"/>
        </w:rPr>
      </w:pPr>
    </w:p>
    <w:p w:rsidR="001B44C0" w:rsidRPr="00CA607D" w:rsidRDefault="001B44C0" w:rsidP="001B44C0">
      <w:pPr>
        <w:rPr>
          <w:b/>
        </w:rPr>
      </w:pPr>
      <w:r w:rsidRPr="00CA607D">
        <w:rPr>
          <w:b/>
        </w:rPr>
        <w:t>National Tracking Team</w:t>
      </w:r>
      <w:r w:rsidR="00CC1E84">
        <w:rPr>
          <w:b/>
        </w:rPr>
        <w:t xml:space="preserve"> (NTT)</w:t>
      </w:r>
    </w:p>
    <w:p w:rsidR="00CA607D" w:rsidRDefault="00CA607D" w:rsidP="001B44C0"/>
    <w:p w:rsidR="001B44C0" w:rsidRDefault="001B44C0" w:rsidP="0073580C">
      <w:pPr>
        <w:ind w:left="720"/>
      </w:pPr>
      <w:r w:rsidRPr="00932FD8">
        <w:t>The tracking team will consist of</w:t>
      </w:r>
      <w:r w:rsidR="001672D9">
        <w:t xml:space="preserve"> eight</w:t>
      </w:r>
      <w:r w:rsidR="00AF3237" w:rsidRPr="00932FD8">
        <w:t xml:space="preserve"> </w:t>
      </w:r>
      <w:r w:rsidRPr="00932FD8">
        <w:t>members of the field sta</w:t>
      </w:r>
      <w:r w:rsidR="00B360C9" w:rsidRPr="00932FD8">
        <w:t xml:space="preserve">ff led by </w:t>
      </w:r>
      <w:smartTag w:uri="urn:schemas-microsoft-com:office:smarttags" w:element="PersonName">
        <w:r w:rsidR="00F60E6F" w:rsidRPr="00932FD8">
          <w:t>Jude Griswold</w:t>
        </w:r>
      </w:smartTag>
      <w:r w:rsidR="00A46866" w:rsidRPr="00932FD8">
        <w:t>,</w:t>
      </w:r>
      <w:r w:rsidR="00F60E6F" w:rsidRPr="00932FD8">
        <w:t xml:space="preserve"> an HRS </w:t>
      </w:r>
      <w:r w:rsidR="00B360C9" w:rsidRPr="00932FD8">
        <w:t>TLC.</w:t>
      </w:r>
      <w:r w:rsidR="00FB60F4" w:rsidRPr="00932FD8">
        <w:t xml:space="preserve"> </w:t>
      </w:r>
      <w:r w:rsidR="00F60E6F" w:rsidRPr="00932FD8">
        <w:t>All members will</w:t>
      </w:r>
      <w:r w:rsidRPr="00932FD8">
        <w:t xml:space="preserve"> have WebTrak access and will be responsible for guiding their assigned interviewers through the HRS tracking steps. </w:t>
      </w:r>
      <w:r w:rsidR="00CC1E84" w:rsidRPr="00932FD8">
        <w:t xml:space="preserve">Refer to </w:t>
      </w:r>
      <w:r w:rsidR="00932FD8" w:rsidRPr="00932FD8">
        <w:t>Chapter 7</w:t>
      </w:r>
      <w:r w:rsidR="00CC1E84" w:rsidRPr="00932FD8">
        <w:t xml:space="preserve"> for NTT role and responsibilit</w:t>
      </w:r>
      <w:r w:rsidR="00A46866" w:rsidRPr="00932FD8">
        <w:t>y details.</w:t>
      </w:r>
    </w:p>
    <w:p w:rsidR="00B360C9" w:rsidRDefault="00B360C9" w:rsidP="0073580C">
      <w:pPr>
        <w:ind w:left="720"/>
      </w:pPr>
    </w:p>
    <w:p w:rsidR="00B360C9" w:rsidRDefault="00B360C9" w:rsidP="0073580C">
      <w:pPr>
        <w:ind w:left="720"/>
      </w:pPr>
      <w:r>
        <w:t>The members are listed below:</w:t>
      </w:r>
    </w:p>
    <w:p w:rsidR="00B360C9" w:rsidRDefault="00B360C9" w:rsidP="0073580C">
      <w:pPr>
        <w:ind w:left="720"/>
      </w:pPr>
    </w:p>
    <w:p w:rsidR="00B360C9" w:rsidRDefault="00B360C9" w:rsidP="00B360C9">
      <w:pPr>
        <w:numPr>
          <w:ilvl w:val="0"/>
          <w:numId w:val="28"/>
        </w:numPr>
      </w:pPr>
      <w:r>
        <w:t>Patricia Contreras</w:t>
      </w:r>
    </w:p>
    <w:p w:rsidR="00B360C9" w:rsidRDefault="00B360C9" w:rsidP="00B360C9">
      <w:pPr>
        <w:numPr>
          <w:ilvl w:val="0"/>
          <w:numId w:val="28"/>
        </w:numPr>
      </w:pPr>
      <w:r>
        <w:t>Lori Curtis</w:t>
      </w:r>
    </w:p>
    <w:p w:rsidR="00B360C9" w:rsidRDefault="00B360C9" w:rsidP="00B360C9">
      <w:pPr>
        <w:numPr>
          <w:ilvl w:val="0"/>
          <w:numId w:val="28"/>
        </w:numPr>
      </w:pPr>
      <w:r>
        <w:t>Joan Harriss</w:t>
      </w:r>
    </w:p>
    <w:p w:rsidR="00B360C9" w:rsidRDefault="00B360C9" w:rsidP="00B360C9">
      <w:pPr>
        <w:numPr>
          <w:ilvl w:val="0"/>
          <w:numId w:val="28"/>
        </w:numPr>
      </w:pPr>
      <w:r>
        <w:t>Maggie Knowles</w:t>
      </w:r>
    </w:p>
    <w:p w:rsidR="00B360C9" w:rsidRDefault="00B360C9" w:rsidP="00B360C9">
      <w:pPr>
        <w:numPr>
          <w:ilvl w:val="0"/>
          <w:numId w:val="28"/>
        </w:numPr>
      </w:pPr>
      <w:r>
        <w:t>Kathy Lavender</w:t>
      </w:r>
    </w:p>
    <w:p w:rsidR="00B360C9" w:rsidRDefault="00B360C9" w:rsidP="00B360C9">
      <w:pPr>
        <w:numPr>
          <w:ilvl w:val="0"/>
          <w:numId w:val="28"/>
        </w:numPr>
      </w:pPr>
      <w:smartTag w:uri="urn:schemas-microsoft-com:office:smarttags" w:element="PersonName">
        <w:r>
          <w:t>Patricia Longoria</w:t>
        </w:r>
      </w:smartTag>
    </w:p>
    <w:p w:rsidR="00B360C9" w:rsidRDefault="00B360C9" w:rsidP="00B360C9">
      <w:pPr>
        <w:numPr>
          <w:ilvl w:val="0"/>
          <w:numId w:val="28"/>
        </w:numPr>
      </w:pPr>
      <w:smartTag w:uri="urn:schemas-microsoft-com:office:smarttags" w:element="place">
        <w:smartTag w:uri="urn:schemas-microsoft-com:office:smarttags" w:element="PlaceName">
          <w:r>
            <w:t>Stuart</w:t>
          </w:r>
        </w:smartTag>
        <w:r>
          <w:t xml:space="preserve"> </w:t>
        </w:r>
        <w:smartTag w:uri="urn:schemas-microsoft-com:office:smarttags" w:element="PlaceName">
          <w:r>
            <w:t>Shore</w:t>
          </w:r>
        </w:smartTag>
      </w:smartTag>
    </w:p>
    <w:p w:rsidR="00B360C9" w:rsidRDefault="00B360C9" w:rsidP="00B360C9">
      <w:pPr>
        <w:numPr>
          <w:ilvl w:val="0"/>
          <w:numId w:val="28"/>
        </w:numPr>
      </w:pPr>
      <w:r>
        <w:t>Cecilia Waguespack</w:t>
      </w:r>
    </w:p>
    <w:p w:rsidR="00B360C9" w:rsidRPr="00100581" w:rsidRDefault="00B360C9" w:rsidP="0073580C">
      <w:pPr>
        <w:ind w:left="720"/>
      </w:pPr>
    </w:p>
    <w:p w:rsidR="000A7EB5" w:rsidRDefault="000A7EB5" w:rsidP="002D44AF"/>
    <w:p w:rsidR="00B360C9" w:rsidRDefault="00B360C9" w:rsidP="002D44AF">
      <w:pPr>
        <w:rPr>
          <w:b/>
        </w:rPr>
      </w:pPr>
    </w:p>
    <w:p w:rsidR="000A7EB5" w:rsidRPr="00CA607D" w:rsidRDefault="00BC58D4" w:rsidP="002D44AF">
      <w:pPr>
        <w:rPr>
          <w:b/>
        </w:rPr>
      </w:pPr>
      <w:r>
        <w:rPr>
          <w:b/>
        </w:rPr>
        <w:t>Management Team</w:t>
      </w:r>
    </w:p>
    <w:p w:rsidR="0073580C" w:rsidRDefault="0073580C" w:rsidP="002D44AF">
      <w:pPr>
        <w:rPr>
          <w:highlight w:val="yellow"/>
        </w:rPr>
      </w:pPr>
    </w:p>
    <w:p w:rsidR="00F753B3" w:rsidRPr="007F44B4" w:rsidRDefault="00F753B3" w:rsidP="007F44B4">
      <w:pPr>
        <w:ind w:left="720"/>
      </w:pPr>
      <w:r w:rsidRPr="007F44B4">
        <w:t>Each project</w:t>
      </w:r>
      <w:r w:rsidR="00BC58D4">
        <w:t>/production</w:t>
      </w:r>
      <w:r w:rsidRPr="007F44B4">
        <w:t xml:space="preserve"> manager is responsible for providing support </w:t>
      </w:r>
      <w:r w:rsidR="00BC58D4">
        <w:t>to the field staff.</w:t>
      </w:r>
      <w:r w:rsidR="007F44B4" w:rsidRPr="007F44B4">
        <w:t xml:space="preserve">  In addition, each will </w:t>
      </w:r>
      <w:r w:rsidR="00932FD8">
        <w:t>focus on either the New Sample or the Panel side of the project as indicated below.</w:t>
      </w:r>
    </w:p>
    <w:p w:rsidR="00F753B3" w:rsidRPr="007F44B4" w:rsidRDefault="00F753B3" w:rsidP="00F753B3">
      <w:pPr>
        <w:rPr>
          <w:b/>
        </w:rPr>
      </w:pPr>
    </w:p>
    <w:p w:rsidR="00E16A2B" w:rsidRPr="003668CC" w:rsidRDefault="00E16A2B" w:rsidP="00E16A2B">
      <w:pPr>
        <w:ind w:left="720"/>
      </w:pPr>
      <w:smartTag w:uri="urn:schemas-microsoft-com:office:smarttags" w:element="PersonName">
        <w:r w:rsidRPr="003668CC">
          <w:t>Heidi Guyer</w:t>
        </w:r>
      </w:smartTag>
      <w:r w:rsidRPr="003668CC">
        <w:t>:          Overall HRS Study Management</w:t>
      </w:r>
    </w:p>
    <w:p w:rsidR="00E16A2B" w:rsidRPr="003668CC" w:rsidRDefault="00E16A2B" w:rsidP="00E16A2B">
      <w:pPr>
        <w:ind w:left="720"/>
      </w:pPr>
    </w:p>
    <w:p w:rsidR="00532E32" w:rsidRDefault="00E16A2B" w:rsidP="00532E32">
      <w:pPr>
        <w:ind w:left="360" w:firstLine="360"/>
      </w:pPr>
      <w:smartTag w:uri="urn:schemas-microsoft-com:office:smarttags" w:element="PersonName">
        <w:r w:rsidRPr="003668CC">
          <w:t>Jen</w:t>
        </w:r>
        <w:r w:rsidR="00BC58D4" w:rsidRPr="003668CC">
          <w:t>nifer Arrieta</w:t>
        </w:r>
      </w:smartTag>
      <w:r w:rsidR="00BC58D4" w:rsidRPr="003668CC">
        <w:t xml:space="preserve">:    </w:t>
      </w:r>
      <w:r w:rsidR="00932FD8">
        <w:t xml:space="preserve"> N</w:t>
      </w:r>
      <w:r w:rsidR="00532E32" w:rsidRPr="003668CC">
        <w:t>ew Sample Project Management</w:t>
      </w:r>
    </w:p>
    <w:p w:rsidR="00C336D3" w:rsidRPr="003668CC" w:rsidRDefault="00C336D3" w:rsidP="00532E32">
      <w:pPr>
        <w:ind w:left="360" w:firstLine="360"/>
      </w:pPr>
      <w:r>
        <w:tab/>
      </w:r>
      <w:r>
        <w:tab/>
        <w:t xml:space="preserve">        Baseline Iw after July</w:t>
      </w:r>
    </w:p>
    <w:p w:rsidR="00F753B3" w:rsidRDefault="002B4ACA" w:rsidP="007F44B4">
      <w:pPr>
        <w:ind w:left="360" w:firstLine="360"/>
      </w:pPr>
      <w:smartTag w:uri="urn:schemas-microsoft-com:office:smarttags" w:element="PersonName">
        <w:r w:rsidRPr="003668CC">
          <w:t>Maryam Buageila</w:t>
        </w:r>
      </w:smartTag>
      <w:r w:rsidR="00BC58D4" w:rsidRPr="003668CC">
        <w:t>: New Sample Project Management</w:t>
      </w:r>
    </w:p>
    <w:p w:rsidR="00C336D3" w:rsidRPr="003668CC" w:rsidRDefault="00C336D3" w:rsidP="007F44B4">
      <w:pPr>
        <w:ind w:left="360" w:firstLine="360"/>
      </w:pPr>
      <w:r>
        <w:lastRenderedPageBreak/>
        <w:t xml:space="preserve">                               Ancillary Studies</w:t>
      </w:r>
    </w:p>
    <w:p w:rsidR="00BC58D4" w:rsidRDefault="00BC58D4" w:rsidP="007F44B4">
      <w:pPr>
        <w:ind w:left="360" w:firstLine="360"/>
      </w:pPr>
      <w:smartTag w:uri="urn:schemas-microsoft-com:office:smarttags" w:element="PersonName">
        <w:r w:rsidRPr="003668CC">
          <w:t>Sarah Crane</w:t>
        </w:r>
      </w:smartTag>
      <w:r w:rsidRPr="003668CC">
        <w:t xml:space="preserve">:        </w:t>
      </w:r>
      <w:r w:rsidR="00E16A2B" w:rsidRPr="003668CC">
        <w:t xml:space="preserve"> </w:t>
      </w:r>
      <w:r w:rsidRPr="003668CC">
        <w:t xml:space="preserve"> New Sample Production Management</w:t>
      </w:r>
    </w:p>
    <w:p w:rsidR="00C336D3" w:rsidRPr="003668CC" w:rsidRDefault="00C336D3" w:rsidP="007F44B4">
      <w:pPr>
        <w:ind w:left="360" w:firstLine="360"/>
      </w:pPr>
      <w:r>
        <w:tab/>
      </w:r>
      <w:r>
        <w:tab/>
        <w:t xml:space="preserve">       QC</w:t>
      </w:r>
    </w:p>
    <w:p w:rsidR="002B4ACA" w:rsidRPr="003668CC" w:rsidRDefault="002B4ACA" w:rsidP="007F44B4">
      <w:pPr>
        <w:ind w:left="360" w:firstLine="360"/>
      </w:pPr>
    </w:p>
    <w:p w:rsidR="00BC58D4" w:rsidRPr="003668CC" w:rsidRDefault="00BC58D4" w:rsidP="007F44B4">
      <w:pPr>
        <w:ind w:firstLine="720"/>
      </w:pPr>
    </w:p>
    <w:p w:rsidR="00BC58D4" w:rsidRDefault="00BC58D4" w:rsidP="007F44B4">
      <w:pPr>
        <w:ind w:firstLine="720"/>
      </w:pPr>
      <w:smartTag w:uri="urn:schemas-microsoft-com:office:smarttags" w:element="PersonName">
        <w:r w:rsidRPr="003668CC">
          <w:t>Dianne Casey</w:t>
        </w:r>
      </w:smartTag>
      <w:r w:rsidRPr="003668CC">
        <w:t>:            Panel Sample Production Management</w:t>
      </w:r>
    </w:p>
    <w:p w:rsidR="00C336D3" w:rsidRPr="003668CC" w:rsidRDefault="00C336D3" w:rsidP="007F44B4">
      <w:pPr>
        <w:ind w:firstLine="720"/>
      </w:pPr>
      <w:r>
        <w:tab/>
      </w:r>
      <w:r>
        <w:tab/>
        <w:t xml:space="preserve">            Overall production management</w:t>
      </w:r>
    </w:p>
    <w:p w:rsidR="00BC58D4" w:rsidRDefault="00F753B3" w:rsidP="007F44B4">
      <w:pPr>
        <w:ind w:firstLine="720"/>
      </w:pPr>
      <w:smartTag w:uri="urn:schemas-microsoft-com:office:smarttags" w:element="PersonName">
        <w:r w:rsidRPr="003668CC">
          <w:t xml:space="preserve">Andrea </w:t>
        </w:r>
        <w:r w:rsidR="00BC58D4" w:rsidRPr="003668CC">
          <w:t>Meyer-</w:t>
        </w:r>
        <w:r w:rsidRPr="003668CC">
          <w:t>Scott</w:t>
        </w:r>
      </w:smartTag>
      <w:r w:rsidR="00BC58D4" w:rsidRPr="003668CC">
        <w:t>: Panel Sample Project Management</w:t>
      </w:r>
    </w:p>
    <w:p w:rsidR="00C336D3" w:rsidRPr="003668CC" w:rsidRDefault="00C336D3" w:rsidP="007F44B4">
      <w:pPr>
        <w:ind w:firstLine="720"/>
      </w:pPr>
      <w:r>
        <w:tab/>
      </w:r>
      <w:r>
        <w:tab/>
        <w:t xml:space="preserve">           Physical measures, SAQ, SSA, Logging</w:t>
      </w:r>
    </w:p>
    <w:p w:rsidR="00F753B3" w:rsidRDefault="00BC58D4" w:rsidP="00F753B3">
      <w:pPr>
        <w:ind w:firstLine="720"/>
      </w:pPr>
      <w:r w:rsidRPr="003668CC">
        <w:t>Esther Ullman:          Panel Sample Project Management</w:t>
      </w:r>
    </w:p>
    <w:p w:rsidR="00C336D3" w:rsidRDefault="00C336D3" w:rsidP="00F753B3">
      <w:pPr>
        <w:ind w:firstLine="720"/>
      </w:pPr>
      <w:r>
        <w:t xml:space="preserve">                                   Tracking, MBB confirmation, baseline Iw</w:t>
      </w:r>
    </w:p>
    <w:p w:rsidR="00C336D3" w:rsidRPr="003668CC" w:rsidRDefault="00C336D3" w:rsidP="00F753B3">
      <w:pPr>
        <w:ind w:firstLine="720"/>
      </w:pPr>
      <w:r>
        <w:tab/>
      </w:r>
      <w:r>
        <w:tab/>
      </w:r>
    </w:p>
    <w:p w:rsidR="00BC58D4" w:rsidRPr="003668CC" w:rsidRDefault="00BC58D4" w:rsidP="00BC58D4">
      <w:pPr>
        <w:ind w:left="720"/>
      </w:pPr>
    </w:p>
    <w:p w:rsidR="00BC58D4" w:rsidRPr="003668CC" w:rsidRDefault="00BC58D4" w:rsidP="00BC58D4">
      <w:pPr>
        <w:ind w:left="720"/>
      </w:pPr>
      <w:smartTag w:uri="urn:schemas-microsoft-com:office:smarttags" w:element="PersonName">
        <w:r w:rsidRPr="003668CC">
          <w:t>Molly Tamulevich</w:t>
        </w:r>
      </w:smartTag>
      <w:r w:rsidRPr="003668CC">
        <w:t>:    Project Assistant to both New Sample and Panel Sample Teams</w:t>
      </w:r>
    </w:p>
    <w:p w:rsidR="00E76E6A" w:rsidRPr="007F44B4" w:rsidRDefault="00E76E6A" w:rsidP="00E76E6A">
      <w:pPr>
        <w:ind w:firstLine="720"/>
      </w:pPr>
    </w:p>
    <w:p w:rsidR="00AA0BD2" w:rsidRPr="00F753B3" w:rsidRDefault="00AA0BD2" w:rsidP="0073580C">
      <w:pPr>
        <w:ind w:left="720"/>
        <w:rPr>
          <w:highlight w:val="yellow"/>
        </w:rPr>
      </w:pPr>
    </w:p>
    <w:p w:rsidR="00CA607D" w:rsidRDefault="00CA607D" w:rsidP="002D44AF"/>
    <w:p w:rsidR="00CA607D" w:rsidRDefault="00C83B49" w:rsidP="00CA607D">
      <w:pPr>
        <w:rPr>
          <w:b/>
          <w:sz w:val="28"/>
          <w:szCs w:val="28"/>
        </w:rPr>
      </w:pPr>
      <w:r>
        <w:br w:type="page"/>
      </w:r>
    </w:p>
    <w:p w:rsidR="00CA607D" w:rsidRDefault="00CA607D" w:rsidP="000B54F7">
      <w:pPr>
        <w:pStyle w:val="StyleHeading112pt"/>
      </w:pPr>
      <w:bookmarkStart w:id="132" w:name="_Toc128122200"/>
      <w:bookmarkStart w:id="133" w:name="_Toc189971445"/>
      <w:r w:rsidRPr="002D44AF">
        <w:t xml:space="preserve">Chapter </w:t>
      </w:r>
      <w:r>
        <w:t>3</w:t>
      </w:r>
      <w:r w:rsidR="00C83B49">
        <w:t>:</w:t>
      </w:r>
      <w:r w:rsidR="000533F8">
        <w:t xml:space="preserve">  </w:t>
      </w:r>
      <w:r>
        <w:t>Production Management</w:t>
      </w:r>
      <w:bookmarkEnd w:id="132"/>
      <w:bookmarkEnd w:id="133"/>
    </w:p>
    <w:p w:rsidR="00CA607D" w:rsidRDefault="00CA607D" w:rsidP="00CA607D">
      <w:pPr>
        <w:jc w:val="center"/>
        <w:rPr>
          <w:b/>
          <w:sz w:val="32"/>
          <w:szCs w:val="32"/>
        </w:rPr>
      </w:pPr>
    </w:p>
    <w:p w:rsidR="004821F5" w:rsidRDefault="004821F5" w:rsidP="004821F5">
      <w:pPr>
        <w:pStyle w:val="Line1"/>
      </w:pPr>
      <w:bookmarkStart w:id="134" w:name="_Toc127878126"/>
      <w:bookmarkStart w:id="135" w:name="_Toc127878553"/>
      <w:bookmarkStart w:id="136" w:name="_Toc127878812"/>
      <w:bookmarkStart w:id="137" w:name="_Toc127879183"/>
      <w:bookmarkStart w:id="138" w:name="_Toc127879445"/>
      <w:bookmarkStart w:id="139" w:name="_Toc127879786"/>
      <w:bookmarkStart w:id="140" w:name="_Toc127879939"/>
      <w:bookmarkStart w:id="141" w:name="_Toc127880255"/>
      <w:bookmarkStart w:id="142" w:name="_Toc127880352"/>
      <w:bookmarkStart w:id="143" w:name="_Toc127880571"/>
      <w:bookmarkStart w:id="144" w:name="_Toc127880683"/>
      <w:bookmarkStart w:id="145" w:name="_Toc127881056"/>
      <w:bookmarkStart w:id="146" w:name="_Toc127881228"/>
      <w:bookmarkStart w:id="147" w:name="_Toc127881322"/>
      <w:bookmarkStart w:id="148" w:name="_Toc127937227"/>
      <w:bookmarkStart w:id="149" w:name="_Toc127938189"/>
      <w:bookmarkStart w:id="150" w:name="_Toc127940949"/>
      <w:bookmarkStart w:id="151" w:name="_Toc127941073"/>
      <w:bookmarkStart w:id="152" w:name="_Toc127941593"/>
      <w:bookmarkStart w:id="153" w:name="_Toc127953346"/>
      <w:bookmarkStart w:id="154" w:name="_Toc128122201"/>
    </w:p>
    <w:p w:rsidR="005A6DD2" w:rsidRDefault="005A6DD2" w:rsidP="005A6DD2"/>
    <w:p w:rsidR="00427EB8" w:rsidRPr="00C83B49" w:rsidRDefault="00CA607D" w:rsidP="00C83B49">
      <w:pPr>
        <w:pStyle w:val="Heading2"/>
        <w:rPr>
          <w:b/>
          <w:bCs/>
        </w:rPr>
      </w:pPr>
      <w:bookmarkStart w:id="155" w:name="_Toc189971446"/>
      <w:r w:rsidRPr="00C83B49">
        <w:rPr>
          <w:b/>
          <w:bCs/>
        </w:rPr>
        <w:t>3.1</w:t>
      </w:r>
      <w:r w:rsidR="00C83B49" w:rsidRPr="00C83B49">
        <w:rPr>
          <w:b/>
          <w:bCs/>
        </w:rPr>
        <w:t xml:space="preserve">:  </w:t>
      </w:r>
      <w:r w:rsidRPr="00C83B49">
        <w:rPr>
          <w:b/>
          <w:bCs/>
        </w:rPr>
        <w:t>Sample Management</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3668CC" w:rsidRDefault="00381425" w:rsidP="0073580C">
      <w:pPr>
        <w:rPr>
          <w:b/>
        </w:rPr>
      </w:pPr>
      <w:r>
        <w:rPr>
          <w:b/>
        </w:rPr>
        <w:tab/>
      </w:r>
      <w:r>
        <w:rPr>
          <w:b/>
        </w:rPr>
        <w:tab/>
      </w:r>
      <w:r>
        <w:rPr>
          <w:b/>
        </w:rPr>
        <w:tab/>
      </w:r>
      <w:r>
        <w:rPr>
          <w:b/>
        </w:rPr>
        <w:tab/>
      </w:r>
      <w:r>
        <w:rPr>
          <w:b/>
        </w:rPr>
        <w:tab/>
      </w:r>
    </w:p>
    <w:p w:rsidR="00BE4020" w:rsidRDefault="00632BFB" w:rsidP="00F94D16">
      <w:pPr>
        <w:pStyle w:val="StyleLeft1"/>
      </w:pPr>
      <w:r>
        <w:t xml:space="preserve">Production Coordinators </w:t>
      </w:r>
      <w:r w:rsidR="00FB60F4">
        <w:t>are</w:t>
      </w:r>
      <w:r w:rsidR="00F94D16">
        <w:t xml:space="preserve"> responsible for making final sample assignment decisions but will call upon Team Leaders to assist.</w:t>
      </w:r>
      <w:r>
        <w:t xml:space="preserve"> </w:t>
      </w:r>
    </w:p>
    <w:p w:rsidR="00F94D16" w:rsidRPr="00F94D16" w:rsidRDefault="00F94D16" w:rsidP="00F94D16">
      <w:pPr>
        <w:pStyle w:val="xbodytext1"/>
      </w:pPr>
    </w:p>
    <w:p w:rsidR="00BE4020" w:rsidRDefault="00BE4020" w:rsidP="00137882">
      <w:pPr>
        <w:pStyle w:val="StyleLeft1"/>
      </w:pPr>
      <w:r>
        <w:t xml:space="preserve">The size and complexity of the study will require thorough coordination and planning when determining sample assignments. Considerations that will influence decisions include both the geographic location of the sample/interviewer and the capability and efficiency of the interviewer based </w:t>
      </w:r>
      <w:r w:rsidR="00137882">
        <w:t>on previous experience.</w:t>
      </w:r>
    </w:p>
    <w:p w:rsidR="002F0212" w:rsidRDefault="002F0212" w:rsidP="002F0212">
      <w:pPr>
        <w:pStyle w:val="xbodytext1"/>
      </w:pPr>
    </w:p>
    <w:p w:rsidR="002F0212" w:rsidRPr="002F0212" w:rsidRDefault="002F0212" w:rsidP="002F0212">
      <w:pPr>
        <w:pStyle w:val="xbodytext1"/>
        <w:ind w:left="1440"/>
      </w:pPr>
      <w:r>
        <w:t xml:space="preserve">The Screening Team will receive sample in replicates with approximately 25% of the sample (4,000 lines) released in the first replicate. </w:t>
      </w:r>
    </w:p>
    <w:p w:rsidR="0047009E" w:rsidRDefault="0047009E" w:rsidP="0047009E">
      <w:pPr>
        <w:pStyle w:val="xbodytext1"/>
      </w:pPr>
    </w:p>
    <w:p w:rsidR="00CE1C07" w:rsidRDefault="0047009E" w:rsidP="002F0212">
      <w:pPr>
        <w:pStyle w:val="xbodytext1"/>
        <w:ind w:left="1440"/>
      </w:pPr>
      <w:r>
        <w:t>Production monitoring</w:t>
      </w:r>
      <w:r w:rsidR="002F0212">
        <w:t xml:space="preserve"> on the Main Team</w:t>
      </w:r>
      <w:r>
        <w:t xml:space="preserve"> will </w:t>
      </w:r>
      <w:r w:rsidR="00CE1C07">
        <w:t>present many challenges this wave.  Aside from the panel sample, new sample will be spawned over from the screening team on a flow basis and the 2004 M</w:t>
      </w:r>
      <w:r w:rsidR="004A446C">
        <w:t>B</w:t>
      </w:r>
      <w:r w:rsidR="00CE1C07">
        <w:t xml:space="preserve">Bs must be confirmed and/or tracked and interviewed as well. This will </w:t>
      </w:r>
      <w:r>
        <w:t xml:space="preserve">require keeping a very close eye on </w:t>
      </w:r>
      <w:r w:rsidR="002F0212">
        <w:t xml:space="preserve">several facets of the sample. </w:t>
      </w:r>
      <w:r w:rsidR="00CE1C07">
        <w:t xml:space="preserve"> </w:t>
      </w:r>
      <w:r w:rsidR="002F0212">
        <w:t xml:space="preserve">To further focus efforts, sample will be released according to priority levels. </w:t>
      </w:r>
    </w:p>
    <w:p w:rsidR="00077F8C" w:rsidRDefault="00077F8C" w:rsidP="002F0212">
      <w:pPr>
        <w:pStyle w:val="xbodytext1"/>
        <w:ind w:left="1440"/>
      </w:pPr>
    </w:p>
    <w:p w:rsidR="00CE1C07" w:rsidRDefault="00077F8C" w:rsidP="002F0212">
      <w:pPr>
        <w:pStyle w:val="xbodytext1"/>
        <w:ind w:left="1440"/>
      </w:pPr>
      <w:r>
        <w:t>Given the complexities of data collection this wave, special reports will be run and distributed to provide supervisors with production stat</w:t>
      </w:r>
      <w:r w:rsidR="004A446C">
        <w:t>istic</w:t>
      </w:r>
      <w:r>
        <w:t>s beyond what WebTrak alone will tell us.</w:t>
      </w:r>
    </w:p>
    <w:p w:rsidR="00077F8C" w:rsidRDefault="00077F8C" w:rsidP="002F0212">
      <w:pPr>
        <w:pStyle w:val="xbodytext1"/>
        <w:ind w:left="1440"/>
      </w:pPr>
    </w:p>
    <w:p w:rsidR="0047009E" w:rsidRDefault="002F0212" w:rsidP="002F0212">
      <w:pPr>
        <w:pStyle w:val="xbodytext1"/>
        <w:ind w:left="1440"/>
      </w:pPr>
      <w:r>
        <w:t xml:space="preserve">Some of the key </w:t>
      </w:r>
      <w:r w:rsidR="00CE1C07">
        <w:t>areas that will involve intense oversight</w:t>
      </w:r>
      <w:r>
        <w:t xml:space="preserve"> </w:t>
      </w:r>
      <w:r w:rsidR="00CE1C07">
        <w:t>for both the Screening and the Main teams include:</w:t>
      </w:r>
    </w:p>
    <w:p w:rsidR="002F0212" w:rsidRDefault="002F0212" w:rsidP="002F0212">
      <w:pPr>
        <w:pStyle w:val="xbodytext1"/>
        <w:ind w:left="1440"/>
      </w:pPr>
      <w:r>
        <w:tab/>
        <w:t xml:space="preserve"> </w:t>
      </w:r>
    </w:p>
    <w:p w:rsidR="002F0212" w:rsidRDefault="002F0212" w:rsidP="007448E6">
      <w:pPr>
        <w:pStyle w:val="xbodytext1"/>
        <w:numPr>
          <w:ilvl w:val="3"/>
          <w:numId w:val="30"/>
        </w:numPr>
      </w:pPr>
      <w:r>
        <w:t xml:space="preserve">Putting full effort on priority </w:t>
      </w:r>
      <w:r w:rsidR="005E0E5A">
        <w:t>#</w:t>
      </w:r>
      <w:r>
        <w:t>1 sample</w:t>
      </w:r>
    </w:p>
    <w:p w:rsidR="00CE1C07" w:rsidRDefault="00CE1C07" w:rsidP="007448E6">
      <w:pPr>
        <w:pStyle w:val="xbodytext1"/>
        <w:numPr>
          <w:ilvl w:val="3"/>
          <w:numId w:val="30"/>
        </w:numPr>
      </w:pPr>
      <w:r>
        <w:t>Utilizing successful contact strategies</w:t>
      </w:r>
    </w:p>
    <w:p w:rsidR="002F0212" w:rsidRDefault="00CE1C07" w:rsidP="007448E6">
      <w:pPr>
        <w:pStyle w:val="xbodytext1"/>
        <w:numPr>
          <w:ilvl w:val="3"/>
          <w:numId w:val="30"/>
        </w:numPr>
      </w:pPr>
      <w:r>
        <w:t>Monitoring c</w:t>
      </w:r>
      <w:r w:rsidR="002F0212">
        <w:t>ompletion rate</w:t>
      </w:r>
      <w:r>
        <w:t>s</w:t>
      </w:r>
      <w:r w:rsidR="002F0212">
        <w:t xml:space="preserve"> by PSU by interviewer</w:t>
      </w:r>
    </w:p>
    <w:p w:rsidR="007448E6" w:rsidRDefault="00CE1C07" w:rsidP="007448E6">
      <w:pPr>
        <w:pStyle w:val="xbodytext1"/>
        <w:numPr>
          <w:ilvl w:val="3"/>
          <w:numId w:val="30"/>
        </w:numPr>
      </w:pPr>
      <w:r>
        <w:t>Monitoring DRI consent rates</w:t>
      </w:r>
    </w:p>
    <w:p w:rsidR="007448E6" w:rsidRDefault="007448E6" w:rsidP="007448E6">
      <w:pPr>
        <w:pStyle w:val="xbodytext1"/>
        <w:numPr>
          <w:ilvl w:val="3"/>
          <w:numId w:val="30"/>
        </w:numPr>
      </w:pPr>
      <w:r>
        <w:t xml:space="preserve">Getting complete and accurate contact information </w:t>
      </w:r>
    </w:p>
    <w:p w:rsidR="007448E6" w:rsidRDefault="007448E6" w:rsidP="007448E6">
      <w:pPr>
        <w:pStyle w:val="xbodytext1"/>
        <w:numPr>
          <w:ilvl w:val="3"/>
          <w:numId w:val="30"/>
        </w:numPr>
      </w:pPr>
      <w:r>
        <w:t>Monitoring PM/Bio consent rates (Main Team)</w:t>
      </w:r>
    </w:p>
    <w:p w:rsidR="00CE1C07" w:rsidRDefault="00CE1C07" w:rsidP="00CE1C07">
      <w:pPr>
        <w:pStyle w:val="xbodytext1"/>
        <w:ind w:left="1440" w:firstLine="720"/>
      </w:pPr>
    </w:p>
    <w:p w:rsidR="00CE1C07" w:rsidRPr="0047009E" w:rsidRDefault="00CE1C07" w:rsidP="00CE1C07">
      <w:pPr>
        <w:pStyle w:val="xbodytext1"/>
      </w:pPr>
    </w:p>
    <w:p w:rsidR="00DB6B61" w:rsidRDefault="00DB6B61" w:rsidP="00DB6B61">
      <w:pPr>
        <w:pStyle w:val="Line1"/>
        <w:rPr>
          <w:color w:val="000000"/>
        </w:rPr>
      </w:pPr>
    </w:p>
    <w:p w:rsidR="0010731D" w:rsidRDefault="0010731D" w:rsidP="0010731D"/>
    <w:p w:rsidR="0010731D" w:rsidRPr="00C83B49" w:rsidRDefault="0010731D" w:rsidP="00C83B49">
      <w:pPr>
        <w:pStyle w:val="Heading2"/>
        <w:rPr>
          <w:b/>
          <w:bCs/>
        </w:rPr>
      </w:pPr>
      <w:bookmarkStart w:id="156" w:name="_Toc127878127"/>
      <w:bookmarkStart w:id="157" w:name="_Toc127878554"/>
      <w:bookmarkStart w:id="158" w:name="_Toc127878813"/>
      <w:bookmarkStart w:id="159" w:name="_Toc127879184"/>
      <w:bookmarkStart w:id="160" w:name="_Toc127879446"/>
      <w:bookmarkStart w:id="161" w:name="_Toc127879787"/>
      <w:bookmarkStart w:id="162" w:name="_Toc127879940"/>
      <w:bookmarkStart w:id="163" w:name="_Toc127880256"/>
      <w:bookmarkStart w:id="164" w:name="_Toc127880353"/>
      <w:bookmarkStart w:id="165" w:name="_Toc127880572"/>
      <w:bookmarkStart w:id="166" w:name="_Toc127880684"/>
      <w:bookmarkStart w:id="167" w:name="_Toc127881057"/>
      <w:bookmarkStart w:id="168" w:name="_Toc127881229"/>
      <w:bookmarkStart w:id="169" w:name="_Toc127881323"/>
      <w:bookmarkStart w:id="170" w:name="_Toc127937228"/>
      <w:bookmarkStart w:id="171" w:name="_Toc127938190"/>
      <w:bookmarkStart w:id="172" w:name="_Toc127940950"/>
      <w:bookmarkStart w:id="173" w:name="_Toc127941074"/>
      <w:bookmarkStart w:id="174" w:name="_Toc127941594"/>
      <w:bookmarkStart w:id="175" w:name="_Toc127953347"/>
      <w:bookmarkStart w:id="176" w:name="_Toc128122202"/>
      <w:bookmarkStart w:id="177" w:name="_Toc189971447"/>
      <w:r w:rsidRPr="00C83B49">
        <w:rPr>
          <w:b/>
          <w:bCs/>
        </w:rPr>
        <w:lastRenderedPageBreak/>
        <w:t>3.2</w:t>
      </w:r>
      <w:r w:rsidR="00C83B49" w:rsidRPr="00C83B49">
        <w:rPr>
          <w:b/>
          <w:bCs/>
        </w:rPr>
        <w:t xml:space="preserve">:  </w:t>
      </w:r>
      <w:r w:rsidRPr="00C83B49">
        <w:rPr>
          <w:b/>
          <w:bCs/>
        </w:rPr>
        <w:t>Production Goals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10731D" w:rsidRDefault="0010731D" w:rsidP="0010731D">
      <w:pPr>
        <w:rPr>
          <w:b/>
        </w:rPr>
      </w:pPr>
    </w:p>
    <w:p w:rsidR="007448E6" w:rsidRDefault="007448E6" w:rsidP="0010731D">
      <w:pPr>
        <w:rPr>
          <w:b/>
        </w:rPr>
      </w:pPr>
    </w:p>
    <w:p w:rsidR="007448E6" w:rsidRPr="00C52BDC" w:rsidRDefault="007448E6" w:rsidP="0010731D">
      <w:r w:rsidRPr="00C52BDC">
        <w:t xml:space="preserve">Overall Production Goals are shown below. The field staff will receive production goals for the first six weeks </w:t>
      </w:r>
      <w:r w:rsidR="00C52BDC" w:rsidRPr="00C52BDC">
        <w:t>of data collection along with a graph illustrating the overall goals for the project.  Adjustments may be made after the results of the first six weeks are known; at which point the next set of weekly goals will go out to the field.</w:t>
      </w:r>
    </w:p>
    <w:p w:rsidR="00C52BDC" w:rsidRDefault="00C52BDC" w:rsidP="0010731D">
      <w:pPr>
        <w:rPr>
          <w:b/>
        </w:rPr>
      </w:pPr>
    </w:p>
    <w:tbl>
      <w:tblPr>
        <w:tblW w:w="8400" w:type="dxa"/>
        <w:tblInd w:w="88" w:type="dxa"/>
        <w:tblLook w:val="0000"/>
      </w:tblPr>
      <w:tblGrid>
        <w:gridCol w:w="820"/>
        <w:gridCol w:w="1217"/>
        <w:gridCol w:w="1300"/>
        <w:gridCol w:w="1240"/>
        <w:gridCol w:w="1572"/>
        <w:gridCol w:w="1480"/>
        <w:gridCol w:w="960"/>
      </w:tblGrid>
      <w:tr w:rsidR="007448E6" w:rsidTr="007448E6">
        <w:trPr>
          <w:trHeight w:val="153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tcPr>
          <w:p w:rsidR="007448E6" w:rsidRDefault="007448E6">
            <w:pPr>
              <w:rPr>
                <w:rFonts w:ascii="Arial" w:hAnsi="Arial" w:cs="Arial"/>
                <w:b/>
                <w:bCs/>
                <w:color w:val="000000"/>
                <w:sz w:val="20"/>
                <w:szCs w:val="20"/>
              </w:rPr>
            </w:pPr>
            <w:r>
              <w:rPr>
                <w:rFonts w:ascii="Arial" w:hAnsi="Arial" w:cs="Arial"/>
                <w:b/>
                <w:bCs/>
                <w:color w:val="000000"/>
                <w:sz w:val="20"/>
                <w:szCs w:val="20"/>
              </w:rPr>
              <w:t>Week</w:t>
            </w:r>
          </w:p>
        </w:tc>
        <w:tc>
          <w:tcPr>
            <w:tcW w:w="1120" w:type="dxa"/>
            <w:tcBorders>
              <w:top w:val="single" w:sz="4" w:space="0" w:color="auto"/>
              <w:left w:val="nil"/>
              <w:bottom w:val="single" w:sz="4" w:space="0" w:color="auto"/>
              <w:right w:val="single" w:sz="4" w:space="0" w:color="auto"/>
            </w:tcBorders>
            <w:shd w:val="clear" w:color="auto" w:fill="auto"/>
            <w:vAlign w:val="bottom"/>
          </w:tcPr>
          <w:p w:rsidR="007448E6" w:rsidRDefault="007448E6">
            <w:pPr>
              <w:rPr>
                <w:rFonts w:ascii="Arial" w:hAnsi="Arial" w:cs="Arial"/>
                <w:b/>
                <w:bCs/>
                <w:color w:val="000000"/>
                <w:sz w:val="20"/>
                <w:szCs w:val="20"/>
              </w:rPr>
            </w:pPr>
            <w:r>
              <w:rPr>
                <w:rFonts w:ascii="Arial" w:hAnsi="Arial" w:cs="Arial"/>
                <w:b/>
                <w:bCs/>
                <w:color w:val="000000"/>
                <w:sz w:val="20"/>
                <w:szCs w:val="20"/>
              </w:rPr>
              <w:t>Wk Ending Date</w:t>
            </w:r>
          </w:p>
        </w:tc>
        <w:tc>
          <w:tcPr>
            <w:tcW w:w="1300" w:type="dxa"/>
            <w:tcBorders>
              <w:top w:val="single" w:sz="4" w:space="0" w:color="auto"/>
              <w:left w:val="nil"/>
              <w:bottom w:val="single" w:sz="4" w:space="0" w:color="auto"/>
              <w:right w:val="single" w:sz="4" w:space="0" w:color="auto"/>
            </w:tcBorders>
            <w:shd w:val="clear" w:color="auto" w:fill="auto"/>
            <w:vAlign w:val="bottom"/>
          </w:tcPr>
          <w:p w:rsidR="007448E6" w:rsidRDefault="007448E6">
            <w:pPr>
              <w:rPr>
                <w:rFonts w:ascii="Arial" w:hAnsi="Arial" w:cs="Arial"/>
                <w:b/>
                <w:bCs/>
                <w:color w:val="000000"/>
                <w:sz w:val="20"/>
                <w:szCs w:val="20"/>
              </w:rPr>
            </w:pPr>
            <w:r>
              <w:rPr>
                <w:rFonts w:ascii="Arial" w:hAnsi="Arial" w:cs="Arial"/>
                <w:b/>
                <w:bCs/>
                <w:color w:val="000000"/>
                <w:sz w:val="20"/>
                <w:szCs w:val="20"/>
              </w:rPr>
              <w:t>New (OS)  Goal (based on 16,500 lines at 1.5 hours per screener)</w:t>
            </w:r>
          </w:p>
        </w:tc>
        <w:tc>
          <w:tcPr>
            <w:tcW w:w="1240" w:type="dxa"/>
            <w:tcBorders>
              <w:top w:val="single" w:sz="4" w:space="0" w:color="auto"/>
              <w:left w:val="nil"/>
              <w:bottom w:val="single" w:sz="4" w:space="0" w:color="auto"/>
              <w:right w:val="single" w:sz="4" w:space="0" w:color="auto"/>
            </w:tcBorders>
            <w:shd w:val="clear" w:color="auto" w:fill="auto"/>
            <w:vAlign w:val="bottom"/>
          </w:tcPr>
          <w:p w:rsidR="007448E6" w:rsidRDefault="007448E6">
            <w:pPr>
              <w:rPr>
                <w:rFonts w:ascii="Arial" w:hAnsi="Arial" w:cs="Arial"/>
                <w:b/>
                <w:bCs/>
                <w:color w:val="000000"/>
                <w:sz w:val="20"/>
                <w:szCs w:val="20"/>
              </w:rPr>
            </w:pPr>
            <w:r>
              <w:rPr>
                <w:rFonts w:ascii="Arial" w:hAnsi="Arial" w:cs="Arial"/>
                <w:b/>
                <w:bCs/>
                <w:color w:val="000000"/>
                <w:sz w:val="20"/>
                <w:szCs w:val="20"/>
              </w:rPr>
              <w:t>Panel Iws- Goal (based on 17,500 Iws)</w:t>
            </w:r>
          </w:p>
        </w:tc>
        <w:tc>
          <w:tcPr>
            <w:tcW w:w="1480" w:type="dxa"/>
            <w:tcBorders>
              <w:top w:val="single" w:sz="4" w:space="0" w:color="auto"/>
              <w:left w:val="nil"/>
              <w:bottom w:val="single" w:sz="4" w:space="0" w:color="auto"/>
              <w:right w:val="single" w:sz="4" w:space="0" w:color="auto"/>
            </w:tcBorders>
            <w:shd w:val="clear" w:color="auto" w:fill="auto"/>
            <w:vAlign w:val="bottom"/>
          </w:tcPr>
          <w:p w:rsidR="007448E6" w:rsidRDefault="007448E6">
            <w:pPr>
              <w:rPr>
                <w:rFonts w:ascii="Arial" w:hAnsi="Arial" w:cs="Arial"/>
                <w:b/>
                <w:bCs/>
                <w:color w:val="000000"/>
                <w:sz w:val="20"/>
                <w:szCs w:val="20"/>
              </w:rPr>
            </w:pPr>
            <w:r>
              <w:rPr>
                <w:rFonts w:ascii="Arial" w:hAnsi="Arial" w:cs="Arial"/>
                <w:b/>
                <w:bCs/>
                <w:color w:val="000000"/>
                <w:sz w:val="20"/>
                <w:szCs w:val="20"/>
              </w:rPr>
              <w:t xml:space="preserve">MBB Confirmations </w:t>
            </w:r>
          </w:p>
        </w:tc>
        <w:tc>
          <w:tcPr>
            <w:tcW w:w="1480" w:type="dxa"/>
            <w:tcBorders>
              <w:top w:val="single" w:sz="4" w:space="0" w:color="auto"/>
              <w:left w:val="nil"/>
              <w:bottom w:val="single" w:sz="4" w:space="0" w:color="auto"/>
              <w:right w:val="single" w:sz="4" w:space="0" w:color="auto"/>
            </w:tcBorders>
            <w:shd w:val="clear" w:color="auto" w:fill="auto"/>
            <w:vAlign w:val="bottom"/>
          </w:tcPr>
          <w:p w:rsidR="007448E6" w:rsidRDefault="007448E6">
            <w:pPr>
              <w:rPr>
                <w:rFonts w:ascii="Arial" w:hAnsi="Arial" w:cs="Arial"/>
                <w:b/>
                <w:bCs/>
                <w:color w:val="000000"/>
                <w:sz w:val="20"/>
                <w:szCs w:val="20"/>
              </w:rPr>
            </w:pPr>
            <w:r>
              <w:rPr>
                <w:rFonts w:ascii="Arial" w:hAnsi="Arial" w:cs="Arial"/>
                <w:b/>
                <w:bCs/>
                <w:color w:val="000000"/>
                <w:sz w:val="20"/>
                <w:szCs w:val="20"/>
              </w:rPr>
              <w:t xml:space="preserve">MBB Iws-Goal (based on 4000) </w:t>
            </w:r>
          </w:p>
        </w:tc>
        <w:tc>
          <w:tcPr>
            <w:tcW w:w="960" w:type="dxa"/>
            <w:tcBorders>
              <w:top w:val="single" w:sz="4" w:space="0" w:color="auto"/>
              <w:left w:val="nil"/>
              <w:bottom w:val="single" w:sz="4" w:space="0" w:color="auto"/>
              <w:right w:val="single" w:sz="4" w:space="0" w:color="auto"/>
            </w:tcBorders>
            <w:shd w:val="clear" w:color="auto" w:fill="auto"/>
            <w:vAlign w:val="bottom"/>
          </w:tcPr>
          <w:p w:rsidR="007448E6" w:rsidRDefault="007448E6">
            <w:pPr>
              <w:rPr>
                <w:rFonts w:ascii="Arial" w:hAnsi="Arial" w:cs="Arial"/>
                <w:b/>
                <w:bCs/>
                <w:color w:val="000000"/>
                <w:sz w:val="20"/>
                <w:szCs w:val="20"/>
              </w:rPr>
            </w:pPr>
            <w:r>
              <w:rPr>
                <w:rFonts w:ascii="Arial" w:hAnsi="Arial" w:cs="Arial"/>
                <w:b/>
                <w:bCs/>
                <w:color w:val="000000"/>
                <w:sz w:val="20"/>
                <w:szCs w:val="20"/>
              </w:rPr>
              <w:t>OS Iws (Based on 3,000 new Iws)</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w:t>
            </w:r>
          </w:p>
        </w:tc>
        <w:tc>
          <w:tcPr>
            <w:tcW w:w="1120" w:type="dxa"/>
            <w:tcBorders>
              <w:top w:val="nil"/>
              <w:left w:val="nil"/>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3/6/2009</w:t>
            </w:r>
          </w:p>
        </w:tc>
        <w:tc>
          <w:tcPr>
            <w:tcW w:w="1300" w:type="dxa"/>
            <w:tcBorders>
              <w:top w:val="nil"/>
              <w:left w:val="nil"/>
              <w:bottom w:val="single" w:sz="4" w:space="0" w:color="auto"/>
              <w:right w:val="single" w:sz="4" w:space="0" w:color="auto"/>
            </w:tcBorders>
            <w:shd w:val="clear" w:color="auto" w:fill="auto"/>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366</w:t>
            </w:r>
          </w:p>
        </w:tc>
        <w:tc>
          <w:tcPr>
            <w:tcW w:w="1240" w:type="dxa"/>
            <w:tcBorders>
              <w:top w:val="nil"/>
              <w:left w:val="nil"/>
              <w:bottom w:val="single" w:sz="4" w:space="0" w:color="auto"/>
              <w:right w:val="single" w:sz="4" w:space="0" w:color="auto"/>
            </w:tcBorders>
            <w:shd w:val="clear" w:color="auto" w:fill="auto"/>
            <w:vAlign w:val="bottom"/>
          </w:tcPr>
          <w:p w:rsidR="007448E6" w:rsidRDefault="005E0E5A">
            <w:pPr>
              <w:jc w:val="center"/>
              <w:rPr>
                <w:rFonts w:ascii="Arial" w:hAnsi="Arial" w:cs="Arial"/>
                <w:color w:val="000000"/>
                <w:sz w:val="20"/>
                <w:szCs w:val="20"/>
              </w:rPr>
            </w:pPr>
            <w:r>
              <w:rPr>
                <w:rFonts w:ascii="Arial" w:hAnsi="Arial" w:cs="Arial"/>
                <w:color w:val="000000"/>
                <w:sz w:val="20"/>
                <w:szCs w:val="20"/>
              </w:rPr>
              <w:t xml:space="preserve"> </w:t>
            </w:r>
          </w:p>
        </w:tc>
        <w:tc>
          <w:tcPr>
            <w:tcW w:w="1480" w:type="dxa"/>
            <w:tcBorders>
              <w:top w:val="nil"/>
              <w:left w:val="nil"/>
              <w:bottom w:val="single" w:sz="4" w:space="0" w:color="auto"/>
              <w:right w:val="single" w:sz="4" w:space="0" w:color="auto"/>
            </w:tcBorders>
            <w:shd w:val="clear" w:color="auto" w:fill="auto"/>
            <w:vAlign w:val="bottom"/>
          </w:tcPr>
          <w:p w:rsidR="007448E6" w:rsidRDefault="005E0E5A">
            <w:pPr>
              <w:jc w:val="right"/>
              <w:rPr>
                <w:rFonts w:ascii="Arial" w:hAnsi="Arial" w:cs="Arial"/>
                <w:color w:val="000000"/>
                <w:sz w:val="20"/>
                <w:szCs w:val="20"/>
              </w:rPr>
            </w:pPr>
            <w:r>
              <w:rPr>
                <w:rFonts w:ascii="Arial" w:hAnsi="Arial" w:cs="Arial"/>
                <w:color w:val="000000"/>
                <w:sz w:val="20"/>
                <w:szCs w:val="20"/>
              </w:rPr>
              <w:t xml:space="preserve"> </w:t>
            </w:r>
          </w:p>
        </w:tc>
        <w:tc>
          <w:tcPr>
            <w:tcW w:w="1480" w:type="dxa"/>
            <w:tcBorders>
              <w:top w:val="nil"/>
              <w:left w:val="nil"/>
              <w:bottom w:val="single" w:sz="4" w:space="0" w:color="auto"/>
              <w:right w:val="single" w:sz="4" w:space="0" w:color="auto"/>
            </w:tcBorders>
            <w:shd w:val="clear" w:color="auto" w:fill="auto"/>
            <w:vAlign w:val="bottom"/>
          </w:tcPr>
          <w:p w:rsidR="007448E6" w:rsidRDefault="007448E6">
            <w:pPr>
              <w:rPr>
                <w:rFonts w:ascii="Arial" w:hAnsi="Arial" w:cs="Arial"/>
                <w:b/>
                <w:bCs/>
                <w:color w:val="000000"/>
                <w:sz w:val="20"/>
                <w:szCs w:val="20"/>
              </w:rPr>
            </w:pPr>
            <w:r>
              <w:rPr>
                <w:rFonts w:ascii="Arial"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bottom"/>
          </w:tcPr>
          <w:p w:rsidR="007448E6" w:rsidRDefault="007448E6">
            <w:pPr>
              <w:rPr>
                <w:rFonts w:ascii="Arial" w:hAnsi="Arial" w:cs="Arial"/>
                <w:b/>
                <w:bCs/>
                <w:color w:val="000000"/>
                <w:sz w:val="20"/>
                <w:szCs w:val="20"/>
              </w:rPr>
            </w:pPr>
            <w:r>
              <w:rPr>
                <w:rFonts w:ascii="Arial" w:hAnsi="Arial" w:cs="Arial"/>
                <w:b/>
                <w:bCs/>
                <w:color w:val="000000"/>
                <w:sz w:val="20"/>
                <w:szCs w:val="20"/>
              </w:rPr>
              <w:t> </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3/13/2010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917</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w:t>
            </w:r>
            <w:r w:rsidR="005E0E5A">
              <w:rPr>
                <w:rFonts w:ascii="Arial" w:hAnsi="Arial" w:cs="Arial"/>
                <w:color w:val="000000"/>
                <w:sz w:val="20"/>
                <w:szCs w:val="20"/>
              </w:rPr>
              <w:t>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1</w:t>
            </w:r>
            <w:r w:rsidR="005E0E5A">
              <w:rPr>
                <w:rFonts w:ascii="Arial" w:hAnsi="Arial" w:cs="Arial"/>
                <w:color w:val="000000"/>
                <w:sz w:val="20"/>
                <w:szCs w:val="20"/>
              </w:rPr>
              <w:t>1</w:t>
            </w:r>
            <w:r>
              <w:rPr>
                <w:rFonts w:ascii="Arial" w:hAnsi="Arial" w:cs="Arial"/>
                <w:color w:val="000000"/>
                <w:sz w:val="20"/>
                <w:szCs w:val="20"/>
              </w:rPr>
              <w:t>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15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3/20/2010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917</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375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3/27/2010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917</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375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500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5</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4/3/2010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700</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270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15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6</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4/10/2010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700</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270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15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7</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4/17/2010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917</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8</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4/24/2010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917</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9</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5/1/2010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917</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10</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5/8/2010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917</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11</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5/15/2010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917</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12</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5/22/2010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917</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325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13</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5/29/2010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700</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250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160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14</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6/5/2010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700</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250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80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15</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6/12/2010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917</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50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16</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6/19/2010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917</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50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17</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6/26/2010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900</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325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55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18</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7/3/2010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700</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19</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7/10/2010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700</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20</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7/17/2010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800</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425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21</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7/24/2010</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513</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425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22</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7/31/2010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426</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23</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8/7/2010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425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24</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8/14/2010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425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25</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8/21/2010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425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26</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8/28/2010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27</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9/4/2010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28</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9/11/2010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29</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9/18/2010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30</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9/25/2010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31</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10/2/2010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425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32</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10/9/2010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425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33</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10/16/2010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425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85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34</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10/23/2010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425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85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lastRenderedPageBreak/>
              <w:t>35</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10/30/2010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425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36</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11/6/2010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37</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11/13/2010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38</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11/20/2010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39</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11/27/2010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200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60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40</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12/4/2010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250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80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41</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12/11/2010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80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42</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12/18/2010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80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43</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12/25/2010</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175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44</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1/1/2011</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175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45</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1/8/2011</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300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46</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1/15/2011</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275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47</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1/22/2011</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250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48</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1/29/2011</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250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49</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2/5/2011</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275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60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50</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2/12/2011</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225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60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51</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2/19/2011</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225</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50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52</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2/26/2011</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200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50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53</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3/5/2011</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150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54</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3/12/2011</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150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35</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55</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3/19/2011</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100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30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56</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3/26/2011</w:t>
            </w:r>
          </w:p>
        </w:tc>
        <w:tc>
          <w:tcPr>
            <w:tcW w:w="1300" w:type="dxa"/>
            <w:tcBorders>
              <w:top w:val="nil"/>
              <w:left w:val="nil"/>
              <w:bottom w:val="single" w:sz="4" w:space="0" w:color="auto"/>
              <w:right w:val="single" w:sz="4" w:space="0" w:color="auto"/>
            </w:tcBorders>
            <w:shd w:val="clear" w:color="auto" w:fill="C0C0C0"/>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center"/>
              <w:rPr>
                <w:rFonts w:ascii="Arial" w:hAnsi="Arial" w:cs="Arial"/>
                <w:color w:val="000000"/>
                <w:sz w:val="20"/>
                <w:szCs w:val="20"/>
              </w:rPr>
            </w:pPr>
            <w:r>
              <w:rPr>
                <w:rFonts w:ascii="Arial" w:hAnsi="Arial" w:cs="Arial"/>
                <w:color w:val="000000"/>
                <w:sz w:val="20"/>
                <w:szCs w:val="20"/>
              </w:rPr>
              <w:t>59</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color w:val="000000"/>
                <w:sz w:val="20"/>
                <w:szCs w:val="20"/>
              </w:rPr>
            </w:pPr>
            <w:r>
              <w:rPr>
                <w:rFonts w:ascii="Arial" w:hAnsi="Arial" w:cs="Arial"/>
                <w:color w:val="000000"/>
                <w:sz w:val="20"/>
                <w:szCs w:val="20"/>
              </w:rPr>
              <w:t>10</w:t>
            </w:r>
          </w:p>
        </w:tc>
      </w:tr>
      <w:tr w:rsidR="007448E6" w:rsidTr="007448E6">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tcPr>
          <w:p w:rsidR="007448E6" w:rsidRDefault="007448E6">
            <w:pPr>
              <w:rPr>
                <w:rFonts w:ascii="Arial" w:hAnsi="Arial" w:cs="Arial"/>
                <w:b/>
                <w:bCs/>
                <w:color w:val="000000"/>
                <w:sz w:val="20"/>
                <w:szCs w:val="20"/>
              </w:rPr>
            </w:pPr>
            <w:r>
              <w:rPr>
                <w:rFonts w:ascii="Arial" w:hAnsi="Arial" w:cs="Arial"/>
                <w:b/>
                <w:b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tcPr>
          <w:p w:rsidR="007448E6" w:rsidRDefault="007448E6">
            <w:pPr>
              <w:rPr>
                <w:rFonts w:ascii="Arial" w:hAnsi="Arial" w:cs="Arial"/>
                <w:b/>
                <w:bCs/>
                <w:color w:val="000000"/>
                <w:sz w:val="20"/>
                <w:szCs w:val="20"/>
              </w:rPr>
            </w:pPr>
            <w:r>
              <w:rPr>
                <w:rFonts w:ascii="Arial" w:hAnsi="Arial" w:cs="Arial"/>
                <w:b/>
                <w:b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16500</w:t>
            </w:r>
          </w:p>
        </w:tc>
        <w:tc>
          <w:tcPr>
            <w:tcW w:w="124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17500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3750</w:t>
            </w:r>
          </w:p>
        </w:tc>
        <w:tc>
          <w:tcPr>
            <w:tcW w:w="148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4000</w:t>
            </w:r>
          </w:p>
        </w:tc>
        <w:tc>
          <w:tcPr>
            <w:tcW w:w="960" w:type="dxa"/>
            <w:tcBorders>
              <w:top w:val="nil"/>
              <w:left w:val="nil"/>
              <w:bottom w:val="single" w:sz="4" w:space="0" w:color="auto"/>
              <w:right w:val="single" w:sz="4" w:space="0" w:color="auto"/>
            </w:tcBorders>
            <w:shd w:val="clear" w:color="auto" w:fill="auto"/>
            <w:noWrap/>
            <w:vAlign w:val="bottom"/>
          </w:tcPr>
          <w:p w:rsidR="007448E6" w:rsidRDefault="007448E6">
            <w:pPr>
              <w:jc w:val="right"/>
              <w:rPr>
                <w:rFonts w:ascii="Arial" w:hAnsi="Arial" w:cs="Arial"/>
                <w:b/>
                <w:bCs/>
                <w:color w:val="000000"/>
                <w:sz w:val="20"/>
                <w:szCs w:val="20"/>
              </w:rPr>
            </w:pPr>
            <w:r>
              <w:rPr>
                <w:rFonts w:ascii="Arial" w:hAnsi="Arial" w:cs="Arial"/>
                <w:b/>
                <w:bCs/>
                <w:color w:val="000000"/>
                <w:sz w:val="20"/>
                <w:szCs w:val="20"/>
              </w:rPr>
              <w:t>3000</w:t>
            </w:r>
          </w:p>
        </w:tc>
      </w:tr>
    </w:tbl>
    <w:p w:rsidR="00C52BDC" w:rsidRDefault="00C52BDC" w:rsidP="00C52BDC">
      <w:pPr>
        <w:pStyle w:val="HRSText"/>
        <w:ind w:left="0"/>
        <w:rPr>
          <w:b/>
          <w:szCs w:val="24"/>
        </w:rPr>
      </w:pPr>
    </w:p>
    <w:p w:rsidR="00C52BDC" w:rsidRDefault="00C52BDC" w:rsidP="00C52BDC">
      <w:pPr>
        <w:pStyle w:val="HRSText"/>
        <w:ind w:left="0"/>
        <w:rPr>
          <w:b/>
          <w:szCs w:val="24"/>
        </w:rPr>
      </w:pPr>
    </w:p>
    <w:p w:rsidR="00C52BDC" w:rsidRDefault="000F1C16" w:rsidP="00C52BDC">
      <w:pPr>
        <w:pStyle w:val="HRSText"/>
        <w:ind w:left="0"/>
        <w:rPr>
          <w:b/>
          <w:szCs w:val="24"/>
        </w:rPr>
      </w:pPr>
      <w:r>
        <w:rPr>
          <w:b/>
          <w:szCs w:val="24"/>
        </w:rPr>
        <w:t>HPI Goals</w:t>
      </w:r>
    </w:p>
    <w:tbl>
      <w:tblPr>
        <w:tblStyle w:val="TableGrid"/>
        <w:tblW w:w="0" w:type="auto"/>
        <w:tblLook w:val="01E0"/>
      </w:tblPr>
      <w:tblGrid>
        <w:gridCol w:w="1771"/>
        <w:gridCol w:w="1771"/>
      </w:tblGrid>
      <w:tr w:rsidR="000F1C16" w:rsidTr="000F1C16">
        <w:tc>
          <w:tcPr>
            <w:tcW w:w="1771" w:type="dxa"/>
          </w:tcPr>
          <w:p w:rsidR="000F1C16" w:rsidRDefault="000F1C16" w:rsidP="00C52BDC">
            <w:pPr>
              <w:pStyle w:val="HRSText"/>
              <w:ind w:left="0"/>
              <w:rPr>
                <w:b/>
                <w:szCs w:val="24"/>
              </w:rPr>
            </w:pPr>
            <w:r>
              <w:rPr>
                <w:b/>
                <w:szCs w:val="24"/>
              </w:rPr>
              <w:t>Mode</w:t>
            </w:r>
          </w:p>
        </w:tc>
        <w:tc>
          <w:tcPr>
            <w:tcW w:w="1771" w:type="dxa"/>
          </w:tcPr>
          <w:p w:rsidR="000F1C16" w:rsidRDefault="000F1C16" w:rsidP="00C52BDC">
            <w:pPr>
              <w:pStyle w:val="HRSText"/>
              <w:ind w:left="0"/>
              <w:rPr>
                <w:b/>
                <w:szCs w:val="24"/>
              </w:rPr>
            </w:pPr>
            <w:r>
              <w:rPr>
                <w:b/>
                <w:szCs w:val="24"/>
              </w:rPr>
              <w:t>HPI</w:t>
            </w:r>
          </w:p>
        </w:tc>
      </w:tr>
      <w:tr w:rsidR="000F1C16" w:rsidTr="000F1C16">
        <w:tc>
          <w:tcPr>
            <w:tcW w:w="1771" w:type="dxa"/>
          </w:tcPr>
          <w:p w:rsidR="000F1C16" w:rsidRPr="000F1C16" w:rsidRDefault="000F1C16" w:rsidP="00C52BDC">
            <w:pPr>
              <w:pStyle w:val="HRSText"/>
              <w:ind w:left="0"/>
              <w:rPr>
                <w:szCs w:val="24"/>
              </w:rPr>
            </w:pPr>
            <w:r w:rsidRPr="000F1C16">
              <w:rPr>
                <w:szCs w:val="24"/>
              </w:rPr>
              <w:t>FtF-E</w:t>
            </w:r>
          </w:p>
        </w:tc>
        <w:tc>
          <w:tcPr>
            <w:tcW w:w="1771" w:type="dxa"/>
          </w:tcPr>
          <w:p w:rsidR="000F1C16" w:rsidRPr="000F1C16" w:rsidRDefault="000F1C16" w:rsidP="00C52BDC">
            <w:pPr>
              <w:pStyle w:val="HRSText"/>
              <w:ind w:left="0"/>
              <w:rPr>
                <w:szCs w:val="24"/>
              </w:rPr>
            </w:pPr>
            <w:r w:rsidRPr="000F1C16">
              <w:rPr>
                <w:szCs w:val="24"/>
              </w:rPr>
              <w:t>8.0</w:t>
            </w:r>
          </w:p>
        </w:tc>
      </w:tr>
      <w:tr w:rsidR="000F1C16" w:rsidTr="000F1C16">
        <w:tc>
          <w:tcPr>
            <w:tcW w:w="1771" w:type="dxa"/>
          </w:tcPr>
          <w:p w:rsidR="000F1C16" w:rsidRPr="000F1C16" w:rsidRDefault="000F1C16" w:rsidP="00C52BDC">
            <w:pPr>
              <w:pStyle w:val="HRSText"/>
              <w:ind w:left="0"/>
              <w:rPr>
                <w:szCs w:val="24"/>
              </w:rPr>
            </w:pPr>
            <w:r w:rsidRPr="000F1C16">
              <w:rPr>
                <w:szCs w:val="24"/>
              </w:rPr>
              <w:t>FtF</w:t>
            </w:r>
          </w:p>
        </w:tc>
        <w:tc>
          <w:tcPr>
            <w:tcW w:w="1771" w:type="dxa"/>
          </w:tcPr>
          <w:p w:rsidR="000F1C16" w:rsidRPr="000F1C16" w:rsidRDefault="000F1C16" w:rsidP="00C52BDC">
            <w:pPr>
              <w:pStyle w:val="HRSText"/>
              <w:ind w:left="0"/>
              <w:rPr>
                <w:szCs w:val="24"/>
              </w:rPr>
            </w:pPr>
            <w:r w:rsidRPr="000F1C16">
              <w:rPr>
                <w:szCs w:val="24"/>
              </w:rPr>
              <w:t>6.5</w:t>
            </w:r>
          </w:p>
        </w:tc>
      </w:tr>
      <w:tr w:rsidR="000F1C16" w:rsidTr="000F1C16">
        <w:tc>
          <w:tcPr>
            <w:tcW w:w="1771" w:type="dxa"/>
          </w:tcPr>
          <w:p w:rsidR="000F1C16" w:rsidRPr="000F1C16" w:rsidRDefault="000F1C16" w:rsidP="00C52BDC">
            <w:pPr>
              <w:pStyle w:val="HRSText"/>
              <w:ind w:left="0"/>
              <w:rPr>
                <w:szCs w:val="24"/>
              </w:rPr>
            </w:pPr>
            <w:r>
              <w:rPr>
                <w:szCs w:val="24"/>
              </w:rPr>
              <w:t>TEL</w:t>
            </w:r>
          </w:p>
        </w:tc>
        <w:tc>
          <w:tcPr>
            <w:tcW w:w="1771" w:type="dxa"/>
          </w:tcPr>
          <w:p w:rsidR="000F1C16" w:rsidRPr="000F1C16" w:rsidRDefault="000F1C16" w:rsidP="00C52BDC">
            <w:pPr>
              <w:pStyle w:val="HRSText"/>
              <w:ind w:left="0"/>
              <w:rPr>
                <w:szCs w:val="24"/>
              </w:rPr>
            </w:pPr>
            <w:r>
              <w:rPr>
                <w:szCs w:val="24"/>
              </w:rPr>
              <w:t>5.0</w:t>
            </w:r>
          </w:p>
        </w:tc>
      </w:tr>
      <w:tr w:rsidR="000F1C16" w:rsidTr="000F1C16">
        <w:tc>
          <w:tcPr>
            <w:tcW w:w="1771" w:type="dxa"/>
          </w:tcPr>
          <w:p w:rsidR="000F1C16" w:rsidRPr="000F1C16" w:rsidRDefault="000F1C16" w:rsidP="00C52BDC">
            <w:pPr>
              <w:pStyle w:val="HRSText"/>
              <w:ind w:left="0"/>
              <w:rPr>
                <w:szCs w:val="24"/>
              </w:rPr>
            </w:pPr>
            <w:r>
              <w:rPr>
                <w:szCs w:val="24"/>
              </w:rPr>
              <w:t>New Sample FtF-E</w:t>
            </w:r>
          </w:p>
        </w:tc>
        <w:tc>
          <w:tcPr>
            <w:tcW w:w="1771" w:type="dxa"/>
          </w:tcPr>
          <w:p w:rsidR="000F1C16" w:rsidRPr="000F1C16" w:rsidRDefault="000F1C16" w:rsidP="00C52BDC">
            <w:pPr>
              <w:pStyle w:val="HRSText"/>
              <w:ind w:left="0"/>
              <w:rPr>
                <w:szCs w:val="24"/>
              </w:rPr>
            </w:pPr>
            <w:r>
              <w:rPr>
                <w:szCs w:val="24"/>
              </w:rPr>
              <w:t>9.0</w:t>
            </w:r>
          </w:p>
        </w:tc>
      </w:tr>
      <w:tr w:rsidR="00FB2F9A" w:rsidTr="000F1C16">
        <w:tc>
          <w:tcPr>
            <w:tcW w:w="1771" w:type="dxa"/>
          </w:tcPr>
          <w:p w:rsidR="00FB2F9A" w:rsidRPr="000F1C16" w:rsidRDefault="00FB2F9A" w:rsidP="0091269C">
            <w:pPr>
              <w:pStyle w:val="HRSText"/>
              <w:ind w:left="0"/>
              <w:rPr>
                <w:szCs w:val="24"/>
              </w:rPr>
            </w:pPr>
            <w:r>
              <w:rPr>
                <w:szCs w:val="24"/>
              </w:rPr>
              <w:t>New Sample FtF</w:t>
            </w:r>
          </w:p>
        </w:tc>
        <w:tc>
          <w:tcPr>
            <w:tcW w:w="1771" w:type="dxa"/>
          </w:tcPr>
          <w:p w:rsidR="00FB2F9A" w:rsidRPr="000F1C16" w:rsidRDefault="00FB2F9A" w:rsidP="0091269C">
            <w:pPr>
              <w:pStyle w:val="HRSText"/>
              <w:ind w:left="0"/>
              <w:rPr>
                <w:szCs w:val="24"/>
              </w:rPr>
            </w:pPr>
            <w:r>
              <w:rPr>
                <w:szCs w:val="24"/>
              </w:rPr>
              <w:t>7.5</w:t>
            </w:r>
          </w:p>
        </w:tc>
      </w:tr>
      <w:tr w:rsidR="00FB2F9A" w:rsidTr="000F1C16">
        <w:tc>
          <w:tcPr>
            <w:tcW w:w="1771" w:type="dxa"/>
          </w:tcPr>
          <w:p w:rsidR="00FB2F9A" w:rsidRPr="000F1C16" w:rsidRDefault="00FB2F9A" w:rsidP="00C52BDC">
            <w:pPr>
              <w:pStyle w:val="HRSText"/>
              <w:ind w:left="0"/>
              <w:rPr>
                <w:szCs w:val="24"/>
              </w:rPr>
            </w:pPr>
            <w:r>
              <w:rPr>
                <w:szCs w:val="24"/>
              </w:rPr>
              <w:t>Completed Screening line</w:t>
            </w:r>
          </w:p>
        </w:tc>
        <w:tc>
          <w:tcPr>
            <w:tcW w:w="1771" w:type="dxa"/>
          </w:tcPr>
          <w:p w:rsidR="00FB2F9A" w:rsidRPr="000F1C16" w:rsidRDefault="00FB2F9A" w:rsidP="00C52BDC">
            <w:pPr>
              <w:pStyle w:val="HRSText"/>
              <w:ind w:left="0"/>
              <w:rPr>
                <w:szCs w:val="24"/>
              </w:rPr>
            </w:pPr>
            <w:r>
              <w:rPr>
                <w:szCs w:val="24"/>
              </w:rPr>
              <w:t>1.5</w:t>
            </w:r>
          </w:p>
        </w:tc>
      </w:tr>
    </w:tbl>
    <w:p w:rsidR="00C52BDC" w:rsidRDefault="00C52BDC" w:rsidP="00C52BDC">
      <w:pPr>
        <w:pStyle w:val="HRSText"/>
        <w:ind w:left="0"/>
        <w:rPr>
          <w:b/>
          <w:szCs w:val="24"/>
        </w:rPr>
      </w:pPr>
    </w:p>
    <w:p w:rsidR="000F1C16" w:rsidRDefault="000F1C16" w:rsidP="00C52BDC">
      <w:pPr>
        <w:pStyle w:val="HRSText"/>
        <w:ind w:left="0"/>
        <w:rPr>
          <w:b/>
          <w:szCs w:val="24"/>
        </w:rPr>
      </w:pPr>
    </w:p>
    <w:p w:rsidR="000F1C16" w:rsidRDefault="00FB2F9A" w:rsidP="00C52BDC">
      <w:pPr>
        <w:pStyle w:val="HRSText"/>
        <w:ind w:left="0"/>
        <w:rPr>
          <w:b/>
          <w:szCs w:val="24"/>
        </w:rPr>
      </w:pPr>
      <w:r>
        <w:rPr>
          <w:b/>
          <w:szCs w:val="24"/>
        </w:rPr>
        <w:t>Response Rate Goals</w:t>
      </w:r>
    </w:p>
    <w:p w:rsidR="00FB2F9A" w:rsidRDefault="00FB2F9A" w:rsidP="00C52BDC">
      <w:pPr>
        <w:pStyle w:val="HRSText"/>
        <w:ind w:left="0"/>
        <w:rPr>
          <w:b/>
          <w:szCs w:val="24"/>
        </w:rPr>
      </w:pPr>
    </w:p>
    <w:tbl>
      <w:tblPr>
        <w:tblStyle w:val="TableGrid"/>
        <w:tblW w:w="0" w:type="auto"/>
        <w:tblLook w:val="01E0"/>
      </w:tblPr>
      <w:tblGrid>
        <w:gridCol w:w="4428"/>
        <w:gridCol w:w="4428"/>
      </w:tblGrid>
      <w:tr w:rsidR="00FB2F9A" w:rsidTr="00FB2F9A">
        <w:tc>
          <w:tcPr>
            <w:tcW w:w="4428" w:type="dxa"/>
          </w:tcPr>
          <w:p w:rsidR="00FB2F9A" w:rsidRDefault="00FB2F9A" w:rsidP="00C52BDC">
            <w:pPr>
              <w:pStyle w:val="HRSText"/>
              <w:ind w:left="0"/>
              <w:rPr>
                <w:b/>
                <w:szCs w:val="24"/>
              </w:rPr>
            </w:pPr>
            <w:r>
              <w:rPr>
                <w:b/>
                <w:szCs w:val="24"/>
              </w:rPr>
              <w:t>Sample Type</w:t>
            </w:r>
          </w:p>
        </w:tc>
        <w:tc>
          <w:tcPr>
            <w:tcW w:w="4428" w:type="dxa"/>
          </w:tcPr>
          <w:p w:rsidR="00FB2F9A" w:rsidRDefault="00FB2F9A" w:rsidP="00C52BDC">
            <w:pPr>
              <w:pStyle w:val="HRSText"/>
              <w:ind w:left="0"/>
              <w:rPr>
                <w:b/>
                <w:szCs w:val="24"/>
              </w:rPr>
            </w:pPr>
            <w:r>
              <w:rPr>
                <w:b/>
                <w:szCs w:val="24"/>
              </w:rPr>
              <w:t>Response Rates</w:t>
            </w:r>
          </w:p>
        </w:tc>
      </w:tr>
      <w:tr w:rsidR="00FB2F9A" w:rsidTr="00FB2F9A">
        <w:tc>
          <w:tcPr>
            <w:tcW w:w="4428" w:type="dxa"/>
          </w:tcPr>
          <w:p w:rsidR="00FB2F9A" w:rsidRPr="00FB2F9A" w:rsidRDefault="00FB2F9A" w:rsidP="00C52BDC">
            <w:pPr>
              <w:pStyle w:val="HRSText"/>
              <w:ind w:left="0"/>
              <w:rPr>
                <w:szCs w:val="24"/>
              </w:rPr>
            </w:pPr>
            <w:r w:rsidRPr="00FB2F9A">
              <w:rPr>
                <w:szCs w:val="24"/>
              </w:rPr>
              <w:t>Re-Iw</w:t>
            </w:r>
          </w:p>
        </w:tc>
        <w:tc>
          <w:tcPr>
            <w:tcW w:w="4428" w:type="dxa"/>
          </w:tcPr>
          <w:p w:rsidR="00FB2F9A" w:rsidRPr="00FB2F9A" w:rsidRDefault="00FB2F9A" w:rsidP="00C52BDC">
            <w:pPr>
              <w:pStyle w:val="HRSText"/>
              <w:ind w:left="0"/>
              <w:rPr>
                <w:szCs w:val="24"/>
              </w:rPr>
            </w:pPr>
            <w:r w:rsidRPr="00FB2F9A">
              <w:rPr>
                <w:szCs w:val="24"/>
              </w:rPr>
              <w:t>95%</w:t>
            </w:r>
          </w:p>
        </w:tc>
      </w:tr>
      <w:tr w:rsidR="00FB2F9A" w:rsidTr="00FB2F9A">
        <w:tc>
          <w:tcPr>
            <w:tcW w:w="4428" w:type="dxa"/>
          </w:tcPr>
          <w:p w:rsidR="00FB2F9A" w:rsidRPr="00FB2F9A" w:rsidRDefault="00FB2F9A" w:rsidP="00C52BDC">
            <w:pPr>
              <w:pStyle w:val="HRSText"/>
              <w:ind w:left="0"/>
              <w:rPr>
                <w:szCs w:val="24"/>
              </w:rPr>
            </w:pPr>
            <w:r w:rsidRPr="00FB2F9A">
              <w:rPr>
                <w:szCs w:val="24"/>
              </w:rPr>
              <w:t>Re-Con</w:t>
            </w:r>
          </w:p>
        </w:tc>
        <w:tc>
          <w:tcPr>
            <w:tcW w:w="4428" w:type="dxa"/>
          </w:tcPr>
          <w:p w:rsidR="00FB2F9A" w:rsidRPr="00FB2F9A" w:rsidRDefault="00FB2F9A" w:rsidP="00C52BDC">
            <w:pPr>
              <w:pStyle w:val="HRSText"/>
              <w:ind w:left="0"/>
              <w:rPr>
                <w:szCs w:val="24"/>
              </w:rPr>
            </w:pPr>
            <w:r w:rsidRPr="00FB2F9A">
              <w:rPr>
                <w:szCs w:val="24"/>
              </w:rPr>
              <w:t>32%</w:t>
            </w:r>
          </w:p>
        </w:tc>
      </w:tr>
      <w:tr w:rsidR="00FB2F9A" w:rsidTr="00FB2F9A">
        <w:tc>
          <w:tcPr>
            <w:tcW w:w="4428" w:type="dxa"/>
          </w:tcPr>
          <w:p w:rsidR="00FB2F9A" w:rsidRPr="00FC3A08" w:rsidRDefault="00FB2F9A" w:rsidP="00C52BDC">
            <w:pPr>
              <w:pStyle w:val="HRSText"/>
              <w:ind w:left="0"/>
              <w:rPr>
                <w:szCs w:val="24"/>
              </w:rPr>
            </w:pPr>
            <w:r w:rsidRPr="00FC3A08">
              <w:rPr>
                <w:szCs w:val="24"/>
              </w:rPr>
              <w:t>New Sample</w:t>
            </w:r>
          </w:p>
        </w:tc>
        <w:tc>
          <w:tcPr>
            <w:tcW w:w="4428" w:type="dxa"/>
          </w:tcPr>
          <w:p w:rsidR="00FB2F9A" w:rsidRPr="00FC3A08" w:rsidRDefault="00FB2F9A" w:rsidP="00C52BDC">
            <w:pPr>
              <w:pStyle w:val="HRSText"/>
              <w:ind w:left="0"/>
              <w:rPr>
                <w:szCs w:val="24"/>
              </w:rPr>
            </w:pPr>
            <w:r w:rsidRPr="00FC3A08">
              <w:rPr>
                <w:szCs w:val="24"/>
              </w:rPr>
              <w:t>7</w:t>
            </w:r>
            <w:r w:rsidR="00C336D3">
              <w:rPr>
                <w:szCs w:val="24"/>
              </w:rPr>
              <w:t>5</w:t>
            </w:r>
            <w:r w:rsidRPr="00FC3A08">
              <w:rPr>
                <w:szCs w:val="24"/>
              </w:rPr>
              <w:t>%</w:t>
            </w:r>
          </w:p>
        </w:tc>
      </w:tr>
    </w:tbl>
    <w:p w:rsidR="00FB2F9A" w:rsidRDefault="00FB2F9A" w:rsidP="00C52BDC">
      <w:pPr>
        <w:pStyle w:val="HRSText"/>
        <w:ind w:left="0"/>
        <w:rPr>
          <w:b/>
          <w:szCs w:val="24"/>
        </w:rPr>
      </w:pPr>
    </w:p>
    <w:p w:rsidR="00ED2755" w:rsidRDefault="00ED2755" w:rsidP="00077F8C">
      <w:pPr>
        <w:pStyle w:val="StyleLeft1"/>
        <w:ind w:left="0"/>
      </w:pPr>
      <w:r>
        <w:t>Production Coordinators, with assistance from Team Leaders, will manage the production goals and expectations for their assigned work teams. The oversight responsibilities include:</w:t>
      </w:r>
    </w:p>
    <w:p w:rsidR="00ED2755" w:rsidRDefault="00ED2755" w:rsidP="00077F8C">
      <w:pPr>
        <w:numPr>
          <w:ilvl w:val="0"/>
          <w:numId w:val="31"/>
        </w:numPr>
      </w:pPr>
      <w:r>
        <w:lastRenderedPageBreak/>
        <w:t>Production interview</w:t>
      </w:r>
      <w:r w:rsidR="006B495C">
        <w:t>/screening</w:t>
      </w:r>
      <w:r>
        <w:t xml:space="preserve"> goals</w:t>
      </w:r>
    </w:p>
    <w:p w:rsidR="00ED2755" w:rsidRDefault="00ED2755" w:rsidP="00077F8C">
      <w:pPr>
        <w:numPr>
          <w:ilvl w:val="0"/>
          <w:numId w:val="31"/>
        </w:numPr>
      </w:pPr>
      <w:r>
        <w:t>Efficiency expectations (</w:t>
      </w:r>
      <w:r w:rsidR="008E4F20">
        <w:t>HPI</w:t>
      </w:r>
      <w:r w:rsidR="006B495C">
        <w:t>/HPS</w:t>
      </w:r>
      <w:r>
        <w:t>)</w:t>
      </w:r>
    </w:p>
    <w:p w:rsidR="00ED2755" w:rsidRDefault="00ED2755" w:rsidP="00077F8C">
      <w:pPr>
        <w:numPr>
          <w:ilvl w:val="0"/>
          <w:numId w:val="31"/>
        </w:numPr>
      </w:pPr>
      <w:r>
        <w:t>Level of weekly effort (meeting the projects’ hourly interviewer commitment)</w:t>
      </w:r>
    </w:p>
    <w:p w:rsidR="00B42DAC" w:rsidRDefault="00B42DAC" w:rsidP="00077F8C">
      <w:pPr>
        <w:numPr>
          <w:ilvl w:val="0"/>
          <w:numId w:val="31"/>
        </w:numPr>
      </w:pPr>
      <w:r>
        <w:t>Follow-up responsibilities</w:t>
      </w:r>
    </w:p>
    <w:p w:rsidR="00ED2755" w:rsidRDefault="00ED2755" w:rsidP="00077F8C">
      <w:pPr>
        <w:numPr>
          <w:ilvl w:val="0"/>
          <w:numId w:val="31"/>
        </w:numPr>
      </w:pPr>
      <w:r>
        <w:t>Quality expectations</w:t>
      </w:r>
    </w:p>
    <w:p w:rsidR="00ED2755" w:rsidRDefault="00ED2755" w:rsidP="00077F8C">
      <w:pPr>
        <w:numPr>
          <w:ilvl w:val="0"/>
          <w:numId w:val="31"/>
        </w:numPr>
      </w:pPr>
      <w:r>
        <w:t>Administrative requirements (Tenrox, ST tasks, email, etc.)</w:t>
      </w:r>
    </w:p>
    <w:p w:rsidR="006B495C" w:rsidRDefault="00ED2755" w:rsidP="00616B0A">
      <w:pPr>
        <w:spacing w:before="240"/>
        <w:ind w:left="1440"/>
      </w:pPr>
      <w:r>
        <w:t xml:space="preserve">As a Team Leader, you are the person working directly with the interviewers on a daily basis and will be responsible for managing the workload of your team. You must clearly review production expectations with each interviewer and assess situations where these </w:t>
      </w:r>
      <w:r w:rsidR="00B27C4A">
        <w:t>expectations</w:t>
      </w:r>
      <w:r w:rsidR="006B495C">
        <w:t xml:space="preserve"> are not being met. For example:</w:t>
      </w:r>
    </w:p>
    <w:p w:rsidR="00B93C3F" w:rsidRDefault="006B495C" w:rsidP="00B93C3F">
      <w:pPr>
        <w:numPr>
          <w:ilvl w:val="0"/>
          <w:numId w:val="29"/>
        </w:numPr>
        <w:spacing w:before="240"/>
      </w:pPr>
      <w:r>
        <w:t>A</w:t>
      </w:r>
      <w:r w:rsidR="00B93C3F">
        <w:t xml:space="preserve">re they </w:t>
      </w:r>
      <w:r w:rsidR="00ED2755">
        <w:t xml:space="preserve"> meeting t</w:t>
      </w:r>
      <w:r w:rsidR="00616B0A">
        <w:t xml:space="preserve">he required minimum </w:t>
      </w:r>
      <w:r>
        <w:t>25</w:t>
      </w:r>
      <w:r w:rsidR="00ED2755">
        <w:t xml:space="preserve"> hours</w:t>
      </w:r>
      <w:r>
        <w:t xml:space="preserve"> per week</w:t>
      </w:r>
    </w:p>
    <w:p w:rsidR="00B93C3F" w:rsidRDefault="006B495C" w:rsidP="00B93C3F">
      <w:pPr>
        <w:numPr>
          <w:ilvl w:val="0"/>
          <w:numId w:val="29"/>
        </w:numPr>
        <w:spacing w:before="240"/>
      </w:pPr>
      <w:r>
        <w:t>A</w:t>
      </w:r>
      <w:r w:rsidR="008E4F20">
        <w:t>re they working within the expected HPI</w:t>
      </w:r>
      <w:r>
        <w:t>/HPS</w:t>
      </w:r>
      <w:r w:rsidR="008E4F20">
        <w:t xml:space="preserve"> guidelines</w:t>
      </w:r>
    </w:p>
    <w:p w:rsidR="00B93C3F" w:rsidRDefault="006B495C" w:rsidP="00B93C3F">
      <w:pPr>
        <w:numPr>
          <w:ilvl w:val="0"/>
          <w:numId w:val="29"/>
        </w:numPr>
        <w:spacing w:before="240"/>
      </w:pPr>
      <w:r>
        <w:t>A</w:t>
      </w:r>
      <w:r w:rsidR="008E4F20">
        <w:t>re they submitting the required</w:t>
      </w:r>
      <w:r w:rsidR="00B93C3F">
        <w:t xml:space="preserve"> mailings each week</w:t>
      </w:r>
    </w:p>
    <w:p w:rsidR="00B93C3F" w:rsidRDefault="00B93C3F" w:rsidP="00B93C3F">
      <w:pPr>
        <w:numPr>
          <w:ilvl w:val="0"/>
          <w:numId w:val="29"/>
        </w:numPr>
        <w:spacing w:before="240"/>
      </w:pPr>
      <w:r>
        <w:t>A</w:t>
      </w:r>
      <w:r w:rsidR="006B495C">
        <w:t>re they meeting quality expectations</w:t>
      </w:r>
    </w:p>
    <w:p w:rsidR="00B93C3F" w:rsidRDefault="00B93C3F" w:rsidP="00B93C3F">
      <w:pPr>
        <w:numPr>
          <w:ilvl w:val="0"/>
          <w:numId w:val="29"/>
        </w:numPr>
        <w:spacing w:before="240"/>
      </w:pPr>
      <w:r>
        <w:t>A</w:t>
      </w:r>
      <w:r w:rsidR="006B495C">
        <w:t>re they completing all administration tasks in a</w:t>
      </w:r>
      <w:r>
        <w:t>n accurate and</w:t>
      </w:r>
      <w:r w:rsidR="006B495C">
        <w:t xml:space="preserve"> timely manner</w:t>
      </w:r>
      <w:r w:rsidR="008E4F20">
        <w:t xml:space="preserve"> </w:t>
      </w:r>
    </w:p>
    <w:p w:rsidR="00B93C3F" w:rsidRDefault="00B93C3F" w:rsidP="00B93C3F">
      <w:pPr>
        <w:numPr>
          <w:ilvl w:val="0"/>
          <w:numId w:val="29"/>
        </w:numPr>
        <w:spacing w:before="240"/>
      </w:pPr>
      <w:r>
        <w:t>Are they displaying a professional manner</w:t>
      </w:r>
    </w:p>
    <w:p w:rsidR="00B93C3F" w:rsidRDefault="00B93C3F" w:rsidP="00B93C3F">
      <w:pPr>
        <w:numPr>
          <w:ilvl w:val="0"/>
          <w:numId w:val="29"/>
        </w:numPr>
        <w:spacing w:before="240"/>
      </w:pPr>
      <w:r>
        <w:t>Are they meeting communication expectations</w:t>
      </w:r>
    </w:p>
    <w:p w:rsidR="00ED2755" w:rsidRDefault="008E4F20" w:rsidP="00616B0A">
      <w:pPr>
        <w:spacing w:before="240"/>
        <w:ind w:left="1440"/>
      </w:pPr>
      <w:r>
        <w:t xml:space="preserve">  </w:t>
      </w:r>
    </w:p>
    <w:p w:rsidR="0010731D" w:rsidRDefault="0010731D" w:rsidP="0049449A">
      <w:pPr>
        <w:pStyle w:val="StyleLeft1"/>
      </w:pPr>
    </w:p>
    <w:p w:rsidR="00115F34" w:rsidRDefault="00115F34" w:rsidP="0049449A">
      <w:pPr>
        <w:pStyle w:val="StyleLeft1"/>
      </w:pPr>
      <w:r>
        <w:t xml:space="preserve">The first three weeks of production is the most critical time for evaluating performance.  It is during this period of time that work habits are established.  You should be monitoring reports </w:t>
      </w:r>
      <w:r w:rsidR="00136AC8">
        <w:t xml:space="preserve">as often as possible during </w:t>
      </w:r>
      <w:r>
        <w:t>these initial weeks of production.</w:t>
      </w:r>
    </w:p>
    <w:p w:rsidR="00972C68" w:rsidRDefault="00972C68" w:rsidP="0049449A">
      <w:pPr>
        <w:pStyle w:val="StyleLeft1"/>
      </w:pPr>
    </w:p>
    <w:p w:rsidR="00972C68" w:rsidRDefault="00972C68" w:rsidP="0049449A">
      <w:pPr>
        <w:pStyle w:val="StyleLeft1"/>
      </w:pPr>
      <w:r>
        <w:t xml:space="preserve">Interviewers must meet the requirements outlined in the </w:t>
      </w:r>
      <w:r w:rsidRPr="00972C68">
        <w:rPr>
          <w:i/>
        </w:rPr>
        <w:t>Employ</w:t>
      </w:r>
      <w:r w:rsidR="00E6178F">
        <w:rPr>
          <w:i/>
        </w:rPr>
        <w:t xml:space="preserve">ee </w:t>
      </w:r>
      <w:r w:rsidRPr="00972C68">
        <w:rPr>
          <w:i/>
        </w:rPr>
        <w:t>Commitment State</w:t>
      </w:r>
      <w:r>
        <w:rPr>
          <w:i/>
        </w:rPr>
        <w:t>ment</w:t>
      </w:r>
      <w:r>
        <w:t xml:space="preserve">, which they all signed prior to production. You </w:t>
      </w:r>
      <w:r w:rsidR="005E0E5A">
        <w:t>should</w:t>
      </w:r>
      <w:r>
        <w:t xml:space="preserve"> refer to this document when having conversations on expectations with your interviewers. (</w:t>
      </w:r>
      <w:r w:rsidRPr="00122F14">
        <w:t xml:space="preserve">Refer to </w:t>
      </w:r>
      <w:r w:rsidRPr="00077F8C">
        <w:rPr>
          <w:highlight w:val="green"/>
        </w:rPr>
        <w:t>Appendix</w:t>
      </w:r>
      <w:r w:rsidRPr="007809B6">
        <w:rPr>
          <w:highlight w:val="green"/>
        </w:rPr>
        <w:t xml:space="preserve"> </w:t>
      </w:r>
      <w:r w:rsidR="007809B6" w:rsidRPr="007809B6">
        <w:rPr>
          <w:highlight w:val="green"/>
        </w:rPr>
        <w:t>?</w:t>
      </w:r>
      <w:r w:rsidR="00E22CE5" w:rsidRPr="007809B6">
        <w:rPr>
          <w:highlight w:val="green"/>
        </w:rPr>
        <w:t>:</w:t>
      </w:r>
      <w:r w:rsidR="00E22CE5" w:rsidRPr="00122F14">
        <w:t xml:space="preserve"> </w:t>
      </w:r>
      <w:r w:rsidRPr="00122F14">
        <w:rPr>
          <w:i/>
        </w:rPr>
        <w:t>Employ</w:t>
      </w:r>
      <w:r w:rsidR="00E6178F" w:rsidRPr="00122F14">
        <w:rPr>
          <w:i/>
        </w:rPr>
        <w:t xml:space="preserve">ee </w:t>
      </w:r>
      <w:r w:rsidRPr="00122F14">
        <w:rPr>
          <w:i/>
        </w:rPr>
        <w:t>Commitment Statement</w:t>
      </w:r>
      <w:r w:rsidR="00BD2B64" w:rsidRPr="00122F14">
        <w:rPr>
          <w:i/>
        </w:rPr>
        <w:t>s</w:t>
      </w:r>
      <w:r w:rsidRPr="00122F14">
        <w:t>)</w:t>
      </w:r>
    </w:p>
    <w:p w:rsidR="00251AD0" w:rsidRDefault="00BD5ED2" w:rsidP="00BD5ED2">
      <w:pPr>
        <w:spacing w:before="240"/>
        <w:ind w:left="1440"/>
      </w:pPr>
      <w:r w:rsidRPr="00B864FA">
        <w:t>While identifying areas of concern</w:t>
      </w:r>
      <w:r w:rsidR="00B864FA" w:rsidRPr="00B864FA">
        <w:t xml:space="preserve"> </w:t>
      </w:r>
      <w:r w:rsidRPr="00B864FA">
        <w:t xml:space="preserve">is critical to monitoring production, it is </w:t>
      </w:r>
      <w:r w:rsidRPr="00B864FA">
        <w:rPr>
          <w:b/>
        </w:rPr>
        <w:t>equally</w:t>
      </w:r>
      <w:r w:rsidRPr="00B864FA">
        <w:t xml:space="preserve"> important to provide the necessary tools</w:t>
      </w:r>
      <w:r w:rsidR="00F12CA8" w:rsidRPr="00B864FA">
        <w:t xml:space="preserve"> and supportive environment </w:t>
      </w:r>
      <w:r w:rsidRPr="00B864FA">
        <w:t xml:space="preserve">to help your team succeed. This is where appropriate feedback along with </w:t>
      </w:r>
      <w:r w:rsidR="00F12CA8" w:rsidRPr="00B864FA">
        <w:t>effective</w:t>
      </w:r>
      <w:r w:rsidRPr="00B864FA">
        <w:t xml:space="preserve"> guidance comes into play.</w:t>
      </w:r>
    </w:p>
    <w:p w:rsidR="00B93C3F" w:rsidRPr="00B864FA" w:rsidRDefault="00B93C3F" w:rsidP="00BD5ED2">
      <w:pPr>
        <w:spacing w:before="240"/>
        <w:ind w:left="1440"/>
      </w:pPr>
    </w:p>
    <w:p w:rsidR="009F1B1E" w:rsidRDefault="00BD5ED2" w:rsidP="001839DC">
      <w:pPr>
        <w:pStyle w:val="xbodytext1"/>
        <w:ind w:left="1440"/>
      </w:pPr>
      <w:r w:rsidRPr="00B864FA">
        <w:t>In keeping</w:t>
      </w:r>
      <w:r w:rsidR="001839DC" w:rsidRPr="00B864FA">
        <w:t xml:space="preserve"> with the </w:t>
      </w:r>
      <w:bookmarkStart w:id="178" w:name="_Hlk188258892"/>
      <w:r w:rsidR="001839DC" w:rsidRPr="00B864FA">
        <w:t>SRO philosophy, providing a work environment that</w:t>
      </w:r>
      <w:r w:rsidR="001839DC" w:rsidRPr="003624EF">
        <w:t xml:space="preserve"> is not only supportive but one in which everyone is given the opportunity to succeed </w:t>
      </w:r>
      <w:r w:rsidR="001839DC" w:rsidRPr="003624EF">
        <w:lastRenderedPageBreak/>
        <w:t xml:space="preserve">and to grow is </w:t>
      </w:r>
      <w:r w:rsidR="00F12CA8" w:rsidRPr="003624EF">
        <w:t xml:space="preserve">vital </w:t>
      </w:r>
      <w:r w:rsidR="001839DC" w:rsidRPr="003624EF">
        <w:t>to the success of</w:t>
      </w:r>
      <w:r w:rsidR="009F1B1E" w:rsidRPr="003624EF">
        <w:t xml:space="preserve"> </w:t>
      </w:r>
      <w:r w:rsidR="001839DC" w:rsidRPr="003624EF">
        <w:t xml:space="preserve"> HRS </w:t>
      </w:r>
      <w:r w:rsidR="009F1B1E" w:rsidRPr="003624EF">
        <w:t>and</w:t>
      </w:r>
      <w:r w:rsidR="001839DC" w:rsidRPr="003624EF">
        <w:t xml:space="preserve"> to the SRO organization </w:t>
      </w:r>
      <w:r w:rsidRPr="003624EF">
        <w:t>overall</w:t>
      </w:r>
      <w:r w:rsidR="001839DC" w:rsidRPr="003624EF">
        <w:t>. Accomplishments must be recognized, guidance must be provided as needed and the lines of communication must be open, respectful and available to all.</w:t>
      </w:r>
    </w:p>
    <w:p w:rsidR="00B42DAC" w:rsidRPr="003624EF" w:rsidRDefault="00B42DAC" w:rsidP="001839DC">
      <w:pPr>
        <w:pStyle w:val="xbodytext1"/>
        <w:ind w:left="1440"/>
      </w:pPr>
    </w:p>
    <w:bookmarkEnd w:id="178"/>
    <w:p w:rsidR="00115F34" w:rsidRDefault="009F1B1E" w:rsidP="00DF727D">
      <w:pPr>
        <w:pStyle w:val="xbodytext1"/>
        <w:ind w:left="1440"/>
      </w:pPr>
      <w:r w:rsidRPr="00B864FA">
        <w:t>The mentor plan</w:t>
      </w:r>
      <w:r w:rsidR="00B93C3F">
        <w:t xml:space="preserve"> which began in 2008 will continue this wave of HRS and is intended to</w:t>
      </w:r>
      <w:r w:rsidRPr="00B864FA">
        <w:t xml:space="preserve"> help us achieve the goal of building and retaining a team of successful and satisfied employees.</w:t>
      </w:r>
      <w:r w:rsidR="00DF727D">
        <w:t xml:space="preserve"> </w:t>
      </w:r>
    </w:p>
    <w:p w:rsidR="00DB6B61" w:rsidRDefault="00DB6B61" w:rsidP="00DB6B61">
      <w:pPr>
        <w:pStyle w:val="Line1"/>
        <w:rPr>
          <w:color w:val="000000"/>
        </w:rPr>
      </w:pPr>
    </w:p>
    <w:p w:rsidR="00115F34" w:rsidRDefault="00115F34" w:rsidP="0073580C">
      <w:pPr>
        <w:rPr>
          <w:b/>
        </w:rPr>
      </w:pPr>
    </w:p>
    <w:p w:rsidR="0073580C" w:rsidRPr="00161E4C" w:rsidRDefault="008E4F20" w:rsidP="00C83B49">
      <w:pPr>
        <w:pStyle w:val="Heading2"/>
        <w:rPr>
          <w:b/>
          <w:bCs/>
        </w:rPr>
      </w:pPr>
      <w:bookmarkStart w:id="179" w:name="_Toc127878128"/>
      <w:bookmarkStart w:id="180" w:name="_Toc127878555"/>
      <w:bookmarkStart w:id="181" w:name="_Toc127878814"/>
      <w:bookmarkStart w:id="182" w:name="_Toc127879185"/>
      <w:bookmarkStart w:id="183" w:name="_Toc127879447"/>
      <w:bookmarkStart w:id="184" w:name="_Toc127879788"/>
      <w:bookmarkStart w:id="185" w:name="_Toc127879941"/>
      <w:bookmarkStart w:id="186" w:name="_Toc127880257"/>
      <w:bookmarkStart w:id="187" w:name="_Toc127880354"/>
      <w:bookmarkStart w:id="188" w:name="_Toc127880573"/>
      <w:bookmarkStart w:id="189" w:name="_Toc127880685"/>
      <w:bookmarkStart w:id="190" w:name="_Toc127881058"/>
      <w:bookmarkStart w:id="191" w:name="_Toc127881230"/>
      <w:bookmarkStart w:id="192" w:name="_Toc127881324"/>
      <w:bookmarkStart w:id="193" w:name="_Toc127937229"/>
      <w:bookmarkStart w:id="194" w:name="_Toc127938191"/>
      <w:bookmarkStart w:id="195" w:name="_Toc127940951"/>
      <w:bookmarkStart w:id="196" w:name="_Toc127941075"/>
      <w:bookmarkStart w:id="197" w:name="_Toc127941595"/>
      <w:bookmarkStart w:id="198" w:name="_Toc127953348"/>
      <w:bookmarkStart w:id="199" w:name="_Toc128122203"/>
      <w:bookmarkStart w:id="200" w:name="_Toc189971448"/>
      <w:r w:rsidRPr="00C83B49">
        <w:rPr>
          <w:b/>
          <w:bCs/>
        </w:rPr>
        <w:t>3.3</w:t>
      </w:r>
      <w:r w:rsidR="00C83B49" w:rsidRPr="00C83B49">
        <w:rPr>
          <w:b/>
          <w:bCs/>
        </w:rPr>
        <w:t xml:space="preserve">:  </w:t>
      </w:r>
      <w:r w:rsidRPr="00161E4C">
        <w:rPr>
          <w:b/>
          <w:bCs/>
        </w:rPr>
        <w:t>Handling Performance Concerns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161E4C">
        <w:rPr>
          <w:b/>
          <w:bCs/>
        </w:rPr>
        <w:t xml:space="preserve"> </w:t>
      </w:r>
    </w:p>
    <w:p w:rsidR="00A50F1C" w:rsidRPr="00161E4C" w:rsidRDefault="00A50F1C" w:rsidP="00A50F1C"/>
    <w:p w:rsidR="00616B0A" w:rsidRPr="00161E4C" w:rsidRDefault="00137882" w:rsidP="00616B0A">
      <w:pPr>
        <w:ind w:left="1440"/>
        <w:rPr>
          <w:b/>
        </w:rPr>
      </w:pPr>
      <w:r>
        <w:rPr>
          <w:b/>
        </w:rPr>
        <w:t>Step 1</w:t>
      </w:r>
    </w:p>
    <w:p w:rsidR="00A96A02" w:rsidRPr="00161E4C" w:rsidRDefault="00A96A02" w:rsidP="00A96A02">
      <w:pPr>
        <w:pStyle w:val="StyleLeft1"/>
      </w:pPr>
      <w:r w:rsidRPr="00161E4C">
        <w:t xml:space="preserve">In most cases, the first course of action will be for the Team Leader or Production Coordinator to guide the interviewer and to offer additional help as needed. </w:t>
      </w:r>
    </w:p>
    <w:p w:rsidR="00A96A02" w:rsidRPr="00161E4C" w:rsidRDefault="00A96A02" w:rsidP="00616B0A">
      <w:pPr>
        <w:ind w:left="1440"/>
        <w:rPr>
          <w:b/>
        </w:rPr>
      </w:pPr>
    </w:p>
    <w:p w:rsidR="00A50F1C" w:rsidRPr="00161E4C" w:rsidRDefault="00A50F1C" w:rsidP="0049449A">
      <w:pPr>
        <w:pStyle w:val="StyleLeft1"/>
      </w:pPr>
      <w:r w:rsidRPr="00161E4C">
        <w:t xml:space="preserve">The TL, PC or PM will verbally inform the interviewer of the number of interviews they have completed; any quality issues (i.e. evaluation results,) the number of hours they have worked and/or their HPI and reminded him/her of the study goals. </w:t>
      </w:r>
      <w:r w:rsidR="00A96A02" w:rsidRPr="00161E4C">
        <w:t xml:space="preserve"> During this time, the TL or PC should also </w:t>
      </w:r>
      <w:r w:rsidR="005306B0" w:rsidRPr="00161E4C">
        <w:t xml:space="preserve">outline the ways in which the interviewer can begin to meet the expectations and provide him/her with a plan for follow-up, etc. </w:t>
      </w:r>
      <w:r w:rsidR="00F27F27" w:rsidRPr="00161E4C">
        <w:t xml:space="preserve">This may also be the time to discuss the opportunity to work with a peer (mentor).  </w:t>
      </w:r>
      <w:r w:rsidR="005306B0" w:rsidRPr="00161E4C">
        <w:t xml:space="preserve"> </w:t>
      </w:r>
      <w:r w:rsidRPr="00161E4C">
        <w:tab/>
      </w:r>
    </w:p>
    <w:p w:rsidR="00A50F1C" w:rsidRPr="00161E4C" w:rsidRDefault="00A50F1C" w:rsidP="00F50376">
      <w:pPr>
        <w:numPr>
          <w:ilvl w:val="1"/>
          <w:numId w:val="4"/>
        </w:numPr>
        <w:spacing w:before="120"/>
      </w:pPr>
      <w:r w:rsidRPr="00161E4C">
        <w:t>The facts are stated without mention of consequences or repercussions. Interviewers tha</w:t>
      </w:r>
      <w:r w:rsidR="00D72A5B" w:rsidRPr="00161E4C">
        <w:t xml:space="preserve">t reach the study goals within </w:t>
      </w:r>
      <w:r w:rsidRPr="00161E4C">
        <w:t xml:space="preserve">the allotted review period are to be congratulated on their success. </w:t>
      </w:r>
    </w:p>
    <w:p w:rsidR="00A50F1C" w:rsidRPr="00161E4C" w:rsidRDefault="00A50F1C" w:rsidP="00F50376">
      <w:pPr>
        <w:numPr>
          <w:ilvl w:val="1"/>
          <w:numId w:val="4"/>
        </w:numPr>
        <w:spacing w:before="120"/>
      </w:pPr>
      <w:r w:rsidRPr="00161E4C">
        <w:t>Interviewers that improve performance to an acceptable level as determined by the Production Manager, but</w:t>
      </w:r>
      <w:r w:rsidR="00D72A5B" w:rsidRPr="00161E4C">
        <w:t xml:space="preserve"> not yet reaching the</w:t>
      </w:r>
      <w:r w:rsidRPr="00161E4C">
        <w:t xml:space="preserve"> study goals, will be counseled by </w:t>
      </w:r>
      <w:r w:rsidR="00F50376">
        <w:t xml:space="preserve">the </w:t>
      </w:r>
      <w:r w:rsidRPr="00161E4C">
        <w:t xml:space="preserve">PC or PM and new goals </w:t>
      </w:r>
      <w:r w:rsidR="00D72A5B" w:rsidRPr="00161E4C">
        <w:t>(with</w:t>
      </w:r>
      <w:r w:rsidR="00F27F27" w:rsidRPr="00161E4C">
        <w:t xml:space="preserve"> a</w:t>
      </w:r>
      <w:r w:rsidRPr="00161E4C">
        <w:t xml:space="preserve"> new review period</w:t>
      </w:r>
      <w:r w:rsidR="00D72A5B" w:rsidRPr="00161E4C">
        <w:t>)</w:t>
      </w:r>
      <w:r w:rsidRPr="00161E4C">
        <w:t xml:space="preserve"> will be set.  The interviewer will be informed that failure to meet goal could result in the transfer of sample and/or no new sample assignments</w:t>
      </w:r>
      <w:r w:rsidR="00D72A5B" w:rsidRPr="00161E4C">
        <w:t>. Again, this is a time to provide strategies to help the interviewer succeed in meeting the goals.</w:t>
      </w:r>
      <w:r w:rsidRPr="00161E4C">
        <w:t xml:space="preserve">. </w:t>
      </w:r>
    </w:p>
    <w:p w:rsidR="00A50F1C" w:rsidRPr="00161E4C" w:rsidRDefault="00A50F1C" w:rsidP="00F50376">
      <w:pPr>
        <w:numPr>
          <w:ilvl w:val="1"/>
          <w:numId w:val="4"/>
        </w:numPr>
        <w:spacing w:before="120"/>
      </w:pPr>
      <w:r w:rsidRPr="00161E4C">
        <w:t xml:space="preserve">Interviewers that show little or no improvement will move to step 2.  </w:t>
      </w:r>
    </w:p>
    <w:p w:rsidR="00616B0A" w:rsidRPr="00161E4C" w:rsidRDefault="00D72A5B" w:rsidP="00F50376">
      <w:pPr>
        <w:numPr>
          <w:ilvl w:val="1"/>
          <w:numId w:val="4"/>
        </w:numPr>
        <w:spacing w:before="120"/>
      </w:pPr>
      <w:r w:rsidRPr="00161E4C">
        <w:rPr>
          <w:b/>
        </w:rPr>
        <w:t xml:space="preserve">All verbal </w:t>
      </w:r>
      <w:r w:rsidR="00B14A61" w:rsidRPr="00161E4C">
        <w:rPr>
          <w:b/>
        </w:rPr>
        <w:t>conversations</w:t>
      </w:r>
      <w:r w:rsidRPr="00161E4C">
        <w:rPr>
          <w:b/>
        </w:rPr>
        <w:t xml:space="preserve"> must be documented</w:t>
      </w:r>
      <w:r w:rsidRPr="00161E4C">
        <w:t xml:space="preserve"> and sent to the PC and PM. A</w:t>
      </w:r>
      <w:r w:rsidR="00A950BF" w:rsidRPr="00161E4C">
        <w:t>dditionally, a</w:t>
      </w:r>
      <w:r w:rsidRPr="00161E4C">
        <w:t xml:space="preserve"> follow-up email restating the points covered in the discussion should be sent to the interviewer </w:t>
      </w:r>
      <w:r w:rsidR="00A950BF" w:rsidRPr="00161E4C">
        <w:t>(</w:t>
      </w:r>
      <w:r w:rsidRPr="00161E4C">
        <w:t>with a cc to the PC and PM</w:t>
      </w:r>
      <w:r w:rsidR="00A950BF" w:rsidRPr="00161E4C">
        <w:t>) directly after the conversation.</w:t>
      </w:r>
    </w:p>
    <w:p w:rsidR="00616B0A" w:rsidRPr="00161E4C" w:rsidRDefault="00616B0A" w:rsidP="00A50F1C">
      <w:pPr>
        <w:ind w:left="1080"/>
      </w:pPr>
    </w:p>
    <w:p w:rsidR="00616B0A" w:rsidRPr="00161E4C" w:rsidRDefault="00616B0A" w:rsidP="00616B0A">
      <w:pPr>
        <w:ind w:left="1440"/>
        <w:rPr>
          <w:b/>
        </w:rPr>
      </w:pPr>
      <w:r w:rsidRPr="00161E4C">
        <w:rPr>
          <w:b/>
        </w:rPr>
        <w:t>Step 2</w:t>
      </w:r>
    </w:p>
    <w:p w:rsidR="00A50F1C" w:rsidRPr="00161E4C" w:rsidRDefault="00A50F1C" w:rsidP="0049449A">
      <w:pPr>
        <w:pStyle w:val="StyleLeft1"/>
      </w:pPr>
      <w:r w:rsidRPr="00161E4C">
        <w:t xml:space="preserve">The </w:t>
      </w:r>
      <w:r w:rsidR="00616B0A" w:rsidRPr="00161E4C">
        <w:t>TL or PC</w:t>
      </w:r>
      <w:r w:rsidRPr="00161E4C">
        <w:t xml:space="preserve"> will send the interviewer an email, using the provided template, outlining the number of interviews they have completed, any quality issues, the number of hours they have worked and/or their HPI along with the study goals.  A specific plan for improving performance will be outlined and a timeline for meeting these expectations will be provided.  The </w:t>
      </w:r>
      <w:r w:rsidR="00632BFB" w:rsidRPr="00161E4C">
        <w:t>PC</w:t>
      </w:r>
      <w:r w:rsidRPr="00161E4C">
        <w:t xml:space="preserve"> and the Production Manager will be copied on this email.  </w:t>
      </w:r>
    </w:p>
    <w:p w:rsidR="00CC1E84" w:rsidRPr="00161E4C" w:rsidRDefault="00A50F1C" w:rsidP="00F50376">
      <w:pPr>
        <w:numPr>
          <w:ilvl w:val="0"/>
          <w:numId w:val="5"/>
        </w:numPr>
        <w:spacing w:before="120"/>
      </w:pPr>
      <w:r w:rsidRPr="00161E4C">
        <w:lastRenderedPageBreak/>
        <w:t xml:space="preserve">Interviewers that reach the study goals within (the allotted </w:t>
      </w:r>
      <w:r w:rsidR="00CC1E84" w:rsidRPr="00161E4C">
        <w:t xml:space="preserve"> </w:t>
      </w:r>
    </w:p>
    <w:p w:rsidR="00A50F1C" w:rsidRPr="00161E4C" w:rsidRDefault="00A50F1C" w:rsidP="00F50376">
      <w:pPr>
        <w:spacing w:before="120"/>
        <w:ind w:left="2160" w:firstLine="360"/>
      </w:pPr>
      <w:r w:rsidRPr="00161E4C">
        <w:t xml:space="preserve">review period) a week will be congratulated on their success. </w:t>
      </w:r>
    </w:p>
    <w:p w:rsidR="00A50F1C" w:rsidRPr="00161E4C" w:rsidRDefault="00A50F1C" w:rsidP="00F50376">
      <w:pPr>
        <w:numPr>
          <w:ilvl w:val="0"/>
          <w:numId w:val="5"/>
        </w:numPr>
        <w:spacing w:before="120"/>
      </w:pPr>
      <w:r w:rsidRPr="00161E4C">
        <w:t xml:space="preserve">Interviewers that improve performance to an acceptable level as determined by the Production Manager, but </w:t>
      </w:r>
      <w:r w:rsidR="00A950BF" w:rsidRPr="00161E4C">
        <w:t>not yet reaching the</w:t>
      </w:r>
      <w:r w:rsidRPr="00161E4C">
        <w:t xml:space="preserve"> study goals, will be counseled by PC or PM and new goals </w:t>
      </w:r>
      <w:r w:rsidR="00A950BF" w:rsidRPr="00161E4C">
        <w:t>(with a</w:t>
      </w:r>
      <w:r w:rsidRPr="00161E4C">
        <w:t xml:space="preserve"> new review period</w:t>
      </w:r>
      <w:r w:rsidR="00A950BF" w:rsidRPr="00161E4C">
        <w:t>)</w:t>
      </w:r>
      <w:r w:rsidRPr="00161E4C">
        <w:t xml:space="preserve"> will be set.  The interviewer will be informed that failure to meet goal could result in the transfer of sample and/or no new sample assignments. </w:t>
      </w:r>
    </w:p>
    <w:p w:rsidR="00A50F1C" w:rsidRPr="00161E4C" w:rsidRDefault="00A50F1C" w:rsidP="00F50376">
      <w:pPr>
        <w:numPr>
          <w:ilvl w:val="0"/>
          <w:numId w:val="5"/>
        </w:numPr>
        <w:spacing w:before="120"/>
      </w:pPr>
      <w:r w:rsidRPr="00161E4C">
        <w:t xml:space="preserve">Interviewers that show little or no improvement will move to step 3.  </w:t>
      </w:r>
    </w:p>
    <w:p w:rsidR="00A50F1C" w:rsidRDefault="00A50F1C" w:rsidP="00A50F1C">
      <w:pPr>
        <w:ind w:left="1080"/>
      </w:pPr>
    </w:p>
    <w:p w:rsidR="0080155A" w:rsidRPr="00161E4C" w:rsidRDefault="0080155A" w:rsidP="00A50F1C">
      <w:pPr>
        <w:ind w:left="1080"/>
      </w:pPr>
    </w:p>
    <w:p w:rsidR="00632BFB" w:rsidRPr="00161E4C" w:rsidRDefault="00632BFB" w:rsidP="00632BFB">
      <w:pPr>
        <w:ind w:left="1440"/>
        <w:rPr>
          <w:b/>
        </w:rPr>
      </w:pPr>
      <w:r w:rsidRPr="00161E4C">
        <w:rPr>
          <w:b/>
        </w:rPr>
        <w:t>Step 3</w:t>
      </w:r>
    </w:p>
    <w:p w:rsidR="00A50F1C" w:rsidRPr="00161E4C" w:rsidRDefault="00A50F1C" w:rsidP="0049449A">
      <w:pPr>
        <w:pStyle w:val="StyleLeft1"/>
      </w:pPr>
      <w:r w:rsidRPr="00161E4C">
        <w:t xml:space="preserve">Interviewer will receive a written warning from the Production Manager in format approved by Human Resources.  Data Collection Services, the TL and the PC will receive a copy.  </w:t>
      </w:r>
    </w:p>
    <w:p w:rsidR="00A50F1C" w:rsidRPr="00161E4C" w:rsidRDefault="00632BFB" w:rsidP="00F50376">
      <w:pPr>
        <w:numPr>
          <w:ilvl w:val="1"/>
          <w:numId w:val="5"/>
        </w:numPr>
        <w:spacing w:before="120"/>
      </w:pPr>
      <w:r w:rsidRPr="00161E4C">
        <w:t xml:space="preserve">Interviewers that reach the study goals within (the allotted review period) will be congratulated on their success. </w:t>
      </w:r>
    </w:p>
    <w:p w:rsidR="00A50F1C" w:rsidRPr="00161E4C" w:rsidRDefault="00A50F1C" w:rsidP="00F50376">
      <w:pPr>
        <w:numPr>
          <w:ilvl w:val="1"/>
          <w:numId w:val="5"/>
        </w:numPr>
        <w:spacing w:before="120"/>
      </w:pPr>
      <w:r w:rsidRPr="00161E4C">
        <w:t xml:space="preserve">Interviewers that improve performance to an acceptable level as determined by the Production Manager, </w:t>
      </w:r>
      <w:r w:rsidR="00A950BF" w:rsidRPr="00161E4C">
        <w:t>but not yet reaching the</w:t>
      </w:r>
      <w:r w:rsidRPr="00161E4C">
        <w:t xml:space="preserve"> study goals, will be counseled by PC or PM and new goals</w:t>
      </w:r>
      <w:r w:rsidR="00A950BF" w:rsidRPr="00161E4C">
        <w:t xml:space="preserve"> (with a</w:t>
      </w:r>
      <w:r w:rsidRPr="00161E4C">
        <w:t xml:space="preserve"> new review period</w:t>
      </w:r>
      <w:r w:rsidR="00A950BF" w:rsidRPr="00161E4C">
        <w:t>)</w:t>
      </w:r>
      <w:r w:rsidRPr="00161E4C">
        <w:t xml:space="preserve"> will be set.  The interviewer will be informed that failure to meet goal could result in the transfer of sample and/or no new sample assignments. </w:t>
      </w:r>
    </w:p>
    <w:p w:rsidR="00A50F1C" w:rsidRPr="00161E4C" w:rsidRDefault="00A50F1C" w:rsidP="00F50376">
      <w:pPr>
        <w:numPr>
          <w:ilvl w:val="1"/>
          <w:numId w:val="5"/>
        </w:numPr>
        <w:spacing w:before="120"/>
      </w:pPr>
      <w:r w:rsidRPr="00161E4C">
        <w:t xml:space="preserve">Interviewers that show little or no improvement </w:t>
      </w:r>
      <w:r w:rsidR="00A950BF" w:rsidRPr="00161E4C">
        <w:t>may be</w:t>
      </w:r>
      <w:r w:rsidRPr="00161E4C">
        <w:t xml:space="preserve"> removed </w:t>
      </w:r>
      <w:r w:rsidR="00A950BF" w:rsidRPr="00161E4C">
        <w:t>from the project by</w:t>
      </w:r>
      <w:r w:rsidRPr="00161E4C">
        <w:t xml:space="preserve"> the Production Manager.  </w:t>
      </w:r>
    </w:p>
    <w:p w:rsidR="00A50F1C" w:rsidRPr="00161E4C" w:rsidRDefault="00A50F1C" w:rsidP="00A50F1C"/>
    <w:p w:rsidR="00A950BF" w:rsidRPr="00161E4C" w:rsidRDefault="00A950BF" w:rsidP="00A50F1C">
      <w:pPr>
        <w:rPr>
          <w:b/>
        </w:rPr>
      </w:pPr>
    </w:p>
    <w:p w:rsidR="00A50F1C" w:rsidRPr="00161E4C" w:rsidRDefault="00A50F1C" w:rsidP="00A50F1C">
      <w:pPr>
        <w:rPr>
          <w:b/>
        </w:rPr>
      </w:pPr>
      <w:r w:rsidRPr="00161E4C">
        <w:rPr>
          <w:b/>
        </w:rPr>
        <w:t>See the sample template below:</w:t>
      </w:r>
    </w:p>
    <w:p w:rsidR="00A950BF" w:rsidRDefault="00A950BF" w:rsidP="00DB6B61"/>
    <w:p w:rsidR="00DB6B61" w:rsidRDefault="00A50F1C" w:rsidP="00DB6B61">
      <w:r w:rsidRPr="009F1B1E">
        <w:rPr>
          <w:noProof/>
          <w:highlight w:val="yellow"/>
        </w:rPr>
        <w:lastRenderedPageBreak/>
        <w:pict>
          <v:shapetype id="_x0000_t202" coordsize="21600,21600" o:spt="202" path="m,l,21600r21600,l21600,xe">
            <v:stroke joinstyle="miter"/>
            <v:path gradientshapeok="t" o:connecttype="rect"/>
          </v:shapetype>
          <v:shape id="_x0000_s1079" type="#_x0000_t202" style="position:absolute;margin-left:0;margin-top:0;width:468.75pt;height:311.5pt;z-index:251656704;mso-wrap-style:none">
            <v:textbox style="mso-next-textbox:#_x0000_s1079;mso-fit-shape-to-text:t">
              <w:txbxContent>
                <w:p w:rsidR="00DB6136" w:rsidRPr="00161E4C" w:rsidRDefault="00DB6136" w:rsidP="00A50F1C">
                  <w:pPr>
                    <w:ind w:left="720" w:firstLine="720"/>
                  </w:pPr>
                  <w:r w:rsidRPr="00161E4C">
                    <w:t>From:  Team Leader or Production Coordinator</w:t>
                  </w:r>
                </w:p>
                <w:p w:rsidR="00DB6136" w:rsidRPr="00161E4C" w:rsidRDefault="00DB6136" w:rsidP="00A50F1C">
                  <w:pPr>
                    <w:ind w:left="720" w:firstLine="720"/>
                  </w:pPr>
                  <w:r w:rsidRPr="00161E4C">
                    <w:t>To: Interviewer</w:t>
                  </w:r>
                </w:p>
                <w:p w:rsidR="00DB6136" w:rsidRPr="00161E4C" w:rsidRDefault="00DB6136" w:rsidP="00A50F1C">
                  <w:pPr>
                    <w:ind w:left="720" w:firstLine="720"/>
                  </w:pPr>
                  <w:r w:rsidRPr="00161E4C">
                    <w:t xml:space="preserve">CC: Team Leader; Production Coordinator; Production Manager </w:t>
                  </w:r>
                </w:p>
                <w:p w:rsidR="00DB6136" w:rsidRPr="00161E4C" w:rsidRDefault="00DB6136" w:rsidP="00A50F1C"/>
                <w:p w:rsidR="00DB6136" w:rsidRPr="00161E4C" w:rsidRDefault="00DB6136" w:rsidP="00A50F1C">
                  <w:pPr>
                    <w:ind w:left="720" w:firstLine="720"/>
                  </w:pPr>
                  <w:r w:rsidRPr="00161E4C">
                    <w:t>Subject:  Goals and Expectations</w:t>
                  </w:r>
                </w:p>
                <w:p w:rsidR="00DB6136" w:rsidRPr="00161E4C" w:rsidRDefault="00DB6136" w:rsidP="00A50F1C"/>
                <w:p w:rsidR="00DB6136" w:rsidRPr="00161E4C" w:rsidRDefault="00DB6136" w:rsidP="00A50F1C">
                  <w:pPr>
                    <w:ind w:left="720" w:firstLine="720"/>
                  </w:pPr>
                  <w:r w:rsidRPr="00161E4C">
                    <w:t>Interviewer,</w:t>
                  </w:r>
                </w:p>
                <w:p w:rsidR="00DB6136" w:rsidRPr="00161E4C" w:rsidRDefault="00DB6136" w:rsidP="00A50F1C">
                  <w:pPr>
                    <w:ind w:left="1440"/>
                  </w:pPr>
                  <w:r w:rsidRPr="00161E4C">
                    <w:t>You have (completed X interviews) (worked X hours in the last X weeks) (an HPI of X.)</w:t>
                  </w:r>
                </w:p>
                <w:p w:rsidR="00DB6136" w:rsidRPr="00161E4C" w:rsidRDefault="00DB6136" w:rsidP="00A50F1C"/>
                <w:p w:rsidR="00DB6136" w:rsidRPr="00161E4C" w:rsidRDefault="00DB6136" w:rsidP="00A50F1C">
                  <w:pPr>
                    <w:ind w:left="1440"/>
                  </w:pPr>
                  <w:r w:rsidRPr="00161E4C">
                    <w:t>The study (goal) (commitment) is (X interviews a week) (X hours a week) (goal HPI.)</w:t>
                  </w:r>
                </w:p>
                <w:p w:rsidR="00DB6136" w:rsidRPr="00161E4C" w:rsidRDefault="00DB6136" w:rsidP="00A50F1C"/>
                <w:p w:rsidR="00DB6136" w:rsidRPr="00161E4C" w:rsidRDefault="00DB6136" w:rsidP="00A50F1C">
                  <w:pPr>
                    <w:ind w:left="1440"/>
                  </w:pPr>
                  <w:r w:rsidRPr="00161E4C">
                    <w:t xml:space="preserve">To reach the study (goal) (commitment) you need to (complete X interviews) (work X hours) (complete X interviews in X hours) by XX/XX/2005.  As we have discussed, it will help you reach this goal to (work evenings) (work weekends) (reduce admin time by faxing Tenrox) etc. </w:t>
                  </w:r>
                </w:p>
                <w:p w:rsidR="00DB6136" w:rsidRPr="00161E4C" w:rsidRDefault="00DB6136" w:rsidP="00A50F1C"/>
                <w:p w:rsidR="00DB6136" w:rsidRDefault="00DB6136" w:rsidP="00A50F1C">
                  <w:pPr>
                    <w:ind w:left="1440"/>
                  </w:pPr>
                  <w:r w:rsidRPr="00161E4C">
                    <w:t>We believe these goals are realistic and are looking forward to your success.  Please let us know if you do not believe you can reach these goals or if there is anything else we can do to help.</w:t>
                  </w:r>
                </w:p>
                <w:p w:rsidR="00DB6136" w:rsidRDefault="00DB6136"/>
              </w:txbxContent>
            </v:textbox>
            <w10:wrap type="square"/>
          </v:shape>
        </w:pict>
      </w:r>
    </w:p>
    <w:p w:rsidR="00DB6B61" w:rsidRDefault="00DB6B61" w:rsidP="00DB6B61">
      <w:pPr>
        <w:pStyle w:val="Line1"/>
        <w:rPr>
          <w:color w:val="000000"/>
        </w:rPr>
      </w:pPr>
    </w:p>
    <w:p w:rsidR="00D43A0E" w:rsidRDefault="00D43A0E" w:rsidP="0080155A"/>
    <w:p w:rsidR="00D43A0E" w:rsidRDefault="00D43A0E" w:rsidP="002047C2">
      <w:pPr>
        <w:pStyle w:val="Heading2"/>
        <w:rPr>
          <w:b/>
          <w:bCs/>
        </w:rPr>
      </w:pPr>
      <w:bookmarkStart w:id="201" w:name="_Toc189971449"/>
      <w:r w:rsidRPr="002047C2">
        <w:rPr>
          <w:b/>
          <w:bCs/>
        </w:rPr>
        <w:t>3.4:   Documentation</w:t>
      </w:r>
      <w:r w:rsidR="00141243" w:rsidRPr="002047C2">
        <w:rPr>
          <w:b/>
          <w:bCs/>
        </w:rPr>
        <w:t xml:space="preserve"> (Employee Activity Report)</w:t>
      </w:r>
      <w:bookmarkEnd w:id="201"/>
    </w:p>
    <w:p w:rsidR="0080155A" w:rsidRDefault="0080155A" w:rsidP="003C3572">
      <w:pPr>
        <w:pStyle w:val="xbodytext1"/>
        <w:ind w:left="720"/>
      </w:pPr>
    </w:p>
    <w:p w:rsidR="00A950BF" w:rsidRDefault="00A950BF" w:rsidP="003C3572">
      <w:pPr>
        <w:pStyle w:val="xbodytext1"/>
        <w:ind w:left="720"/>
      </w:pPr>
      <w:r>
        <w:t xml:space="preserve">Documentation must be maintained.  </w:t>
      </w:r>
      <w:r w:rsidRPr="00161E4C">
        <w:rPr>
          <w:b/>
        </w:rPr>
        <w:t xml:space="preserve">PCs </w:t>
      </w:r>
      <w:r w:rsidRPr="00B447B5">
        <w:t xml:space="preserve">are responsible for providing the PM with </w:t>
      </w:r>
      <w:r w:rsidR="00B447B5" w:rsidRPr="00B447B5">
        <w:t>the initial</w:t>
      </w:r>
      <w:r w:rsidRPr="00B447B5">
        <w:t xml:space="preserve"> document outlining the series of events, conversations, email messages, etc.; which should be </w:t>
      </w:r>
      <w:r w:rsidR="00161E4C" w:rsidRPr="00B447B5">
        <w:t>in date order</w:t>
      </w:r>
      <w:r w:rsidR="00161E4C" w:rsidRPr="00F50376">
        <w:t>.</w:t>
      </w:r>
      <w:r w:rsidR="00B447B5" w:rsidRPr="00F50376">
        <w:t xml:space="preserve"> </w:t>
      </w:r>
      <w:r w:rsidR="00B447B5" w:rsidRPr="00B447B5">
        <w:t xml:space="preserve">The </w:t>
      </w:r>
      <w:r w:rsidR="00B447B5" w:rsidRPr="00B447B5">
        <w:rPr>
          <w:b/>
        </w:rPr>
        <w:t>PM</w:t>
      </w:r>
      <w:r w:rsidR="00B447B5" w:rsidRPr="00B447B5">
        <w:t xml:space="preserve"> will add additional details to the document before sending on to DCO for</w:t>
      </w:r>
      <w:r w:rsidR="00B447B5">
        <w:t xml:space="preserve"> the</w:t>
      </w:r>
      <w:r w:rsidR="00B447B5" w:rsidRPr="00B447B5">
        <w:t xml:space="preserve"> records and review</w:t>
      </w:r>
      <w:r w:rsidR="00B447B5">
        <w:rPr>
          <w:b/>
        </w:rPr>
        <w:t>.</w:t>
      </w:r>
      <w:r w:rsidR="00161E4C">
        <w:t xml:space="preserve">  The document should include the following details:</w:t>
      </w:r>
    </w:p>
    <w:p w:rsidR="00161E4C" w:rsidRDefault="00161E4C" w:rsidP="00161E4C">
      <w:pPr>
        <w:pStyle w:val="xbodytext1"/>
        <w:numPr>
          <w:ilvl w:val="0"/>
          <w:numId w:val="21"/>
        </w:numPr>
      </w:pPr>
      <w:r>
        <w:t>Date of event(s)</w:t>
      </w:r>
    </w:p>
    <w:p w:rsidR="00161E4C" w:rsidRDefault="00161E4C" w:rsidP="00161E4C">
      <w:pPr>
        <w:pStyle w:val="xbodytext1"/>
        <w:numPr>
          <w:ilvl w:val="0"/>
          <w:numId w:val="21"/>
        </w:numPr>
      </w:pPr>
      <w:r>
        <w:t xml:space="preserve">Date(s) and details of </w:t>
      </w:r>
      <w:r w:rsidR="00381425">
        <w:t xml:space="preserve">all </w:t>
      </w:r>
      <w:r>
        <w:t>communication</w:t>
      </w:r>
      <w:r w:rsidR="00381425">
        <w:t>s</w:t>
      </w:r>
      <w:r>
        <w:t xml:space="preserve"> with the interviewer (include copies of any written communication(s) in an appendix</w:t>
      </w:r>
    </w:p>
    <w:p w:rsidR="00161E4C" w:rsidRDefault="00161E4C" w:rsidP="00161E4C">
      <w:pPr>
        <w:pStyle w:val="xbodytext1"/>
        <w:numPr>
          <w:ilvl w:val="0"/>
          <w:numId w:val="21"/>
        </w:numPr>
      </w:pPr>
      <w:r>
        <w:t>Follow-up actions taken by TL/PC/PM</w:t>
      </w:r>
    </w:p>
    <w:p w:rsidR="00161E4C" w:rsidRDefault="00161E4C" w:rsidP="00161E4C">
      <w:pPr>
        <w:pStyle w:val="xbodytext1"/>
        <w:numPr>
          <w:ilvl w:val="0"/>
          <w:numId w:val="21"/>
        </w:numPr>
      </w:pPr>
      <w:r>
        <w:t xml:space="preserve">Details of the strategies offered </w:t>
      </w:r>
    </w:p>
    <w:p w:rsidR="00161E4C" w:rsidRDefault="00161E4C" w:rsidP="00161E4C">
      <w:pPr>
        <w:pStyle w:val="xbodytext1"/>
        <w:numPr>
          <w:ilvl w:val="0"/>
          <w:numId w:val="21"/>
        </w:numPr>
      </w:pPr>
      <w:r>
        <w:t>Performance improvement results (must include production details)</w:t>
      </w:r>
    </w:p>
    <w:p w:rsidR="00C5326A" w:rsidRPr="002047C2" w:rsidRDefault="00C5326A" w:rsidP="00C5326A">
      <w:pPr>
        <w:pStyle w:val="Line1"/>
      </w:pPr>
    </w:p>
    <w:p w:rsidR="0080155A" w:rsidRDefault="0080155A" w:rsidP="0080155A"/>
    <w:p w:rsidR="00A950BF" w:rsidRDefault="00161E4C" w:rsidP="00A63162">
      <w:pPr>
        <w:pStyle w:val="Heading2"/>
        <w:rPr>
          <w:b/>
        </w:rPr>
      </w:pPr>
      <w:bookmarkStart w:id="202" w:name="_Toc189971450"/>
      <w:r w:rsidRPr="00A63162">
        <w:rPr>
          <w:b/>
        </w:rPr>
        <w:t>3.</w:t>
      </w:r>
      <w:r w:rsidR="00D43A0E">
        <w:rPr>
          <w:b/>
        </w:rPr>
        <w:t>5</w:t>
      </w:r>
      <w:r w:rsidRPr="00A63162">
        <w:rPr>
          <w:b/>
        </w:rPr>
        <w:t xml:space="preserve">:  </w:t>
      </w:r>
      <w:r w:rsidR="00A63162">
        <w:rPr>
          <w:b/>
        </w:rPr>
        <w:t xml:space="preserve"> Reporting Illness/Injury/Theft or</w:t>
      </w:r>
      <w:r w:rsidRPr="00A63162">
        <w:rPr>
          <w:b/>
        </w:rPr>
        <w:t xml:space="preserve"> Adverse Events</w:t>
      </w:r>
      <w:bookmarkEnd w:id="202"/>
    </w:p>
    <w:p w:rsidR="00A63162" w:rsidRPr="00A63162" w:rsidRDefault="00A63162" w:rsidP="00A63162"/>
    <w:p w:rsidR="00D53D3A" w:rsidRDefault="00D53D3A" w:rsidP="00A63162">
      <w:pPr>
        <w:pStyle w:val="StyleLeft1"/>
        <w:rPr>
          <w:b/>
        </w:rPr>
      </w:pPr>
      <w:r w:rsidRPr="00D53D3A">
        <w:rPr>
          <w:b/>
        </w:rPr>
        <w:t>Illness/Injury Report Form</w:t>
      </w:r>
    </w:p>
    <w:p w:rsidR="001718B1" w:rsidRDefault="001718B1" w:rsidP="00A63162">
      <w:pPr>
        <w:pStyle w:val="StyleLeft1"/>
      </w:pPr>
    </w:p>
    <w:p w:rsidR="00D53D3A" w:rsidRDefault="00D53D3A" w:rsidP="00A63162">
      <w:pPr>
        <w:pStyle w:val="StyleLeft1"/>
      </w:pPr>
      <w:r>
        <w:lastRenderedPageBreak/>
        <w:t>If</w:t>
      </w:r>
      <w:r w:rsidR="00A63162">
        <w:t xml:space="preserve"> an interviewer is injured or become</w:t>
      </w:r>
      <w:r>
        <w:t>s</w:t>
      </w:r>
      <w:r w:rsidR="00A63162">
        <w:t xml:space="preserve"> ill while on the job, </w:t>
      </w:r>
      <w:r>
        <w:t>the incident must be reported to the PM within 24 hours.</w:t>
      </w:r>
      <w:r w:rsidR="001718B1">
        <w:t xml:space="preserve"> The PM then submits the report to DCS.</w:t>
      </w:r>
      <w:r>
        <w:t xml:space="preserve">  The same template is to be used if there is an incident of theft or auto accident.</w:t>
      </w:r>
    </w:p>
    <w:p w:rsidR="00F50376" w:rsidRPr="00F50376" w:rsidRDefault="00F50376" w:rsidP="00F50376">
      <w:pPr>
        <w:pStyle w:val="xbodytext1"/>
      </w:pPr>
    </w:p>
    <w:p w:rsidR="00381425" w:rsidRDefault="00381425" w:rsidP="00381425">
      <w:pPr>
        <w:pStyle w:val="xbodytext1"/>
        <w:ind w:left="1440"/>
      </w:pPr>
      <w:r>
        <w:t xml:space="preserve">If you are unsure if an event should be reported, contact </w:t>
      </w:r>
      <w:smartTag w:uri="urn:schemas-microsoft-com:office:smarttags" w:element="PersonName">
        <w:r>
          <w:t>Dianne Casey</w:t>
        </w:r>
      </w:smartTag>
      <w:r>
        <w:t xml:space="preserve"> or </w:t>
      </w:r>
      <w:smartTag w:uri="urn:schemas-microsoft-com:office:smarttags" w:element="PersonName">
        <w:r w:rsidR="00B93C3F">
          <w:t>Sarah Crane</w:t>
        </w:r>
      </w:smartTag>
      <w:r>
        <w:t xml:space="preserve"> to review the details.</w:t>
      </w:r>
    </w:p>
    <w:p w:rsidR="001718B1" w:rsidRDefault="00381425" w:rsidP="007758A8">
      <w:pPr>
        <w:pStyle w:val="xbodytext1"/>
        <w:rPr>
          <w:b/>
        </w:rPr>
      </w:pPr>
      <w:r>
        <w:tab/>
      </w:r>
    </w:p>
    <w:p w:rsidR="001718B1" w:rsidRDefault="00D53D3A" w:rsidP="001718B1">
      <w:pPr>
        <w:pStyle w:val="xbodytext1"/>
        <w:spacing w:line="240" w:lineRule="exact"/>
        <w:ind w:left="1440"/>
        <w:rPr>
          <w:b/>
        </w:rPr>
      </w:pPr>
      <w:r w:rsidRPr="00D53D3A">
        <w:rPr>
          <w:b/>
        </w:rPr>
        <w:t>Adverse Events</w:t>
      </w:r>
      <w:r>
        <w:rPr>
          <w:b/>
        </w:rPr>
        <w:t xml:space="preserve"> Report Form</w:t>
      </w:r>
      <w:r w:rsidR="001718B1">
        <w:rPr>
          <w:b/>
        </w:rPr>
        <w:t xml:space="preserve"> </w:t>
      </w:r>
    </w:p>
    <w:p w:rsidR="00A63162" w:rsidRDefault="001718B1" w:rsidP="001718B1">
      <w:pPr>
        <w:pStyle w:val="xbodytext1"/>
        <w:spacing w:line="240" w:lineRule="exact"/>
        <w:ind w:left="1440"/>
      </w:pPr>
      <w:r>
        <w:t>T</w:t>
      </w:r>
      <w:r w:rsidR="00A63162">
        <w:t xml:space="preserve">his </w:t>
      </w:r>
      <w:r w:rsidR="007758A8">
        <w:t>form was created to</w:t>
      </w:r>
      <w:r w:rsidR="00A63162">
        <w:t xml:space="preserve"> provide us with a means </w:t>
      </w:r>
      <w:r>
        <w:t xml:space="preserve">of reporting events </w:t>
      </w:r>
      <w:r w:rsidRPr="009A2FE6">
        <w:rPr>
          <w:b/>
        </w:rPr>
        <w:t>other</w:t>
      </w:r>
      <w:r>
        <w:t xml:space="preserve"> than interviewer</w:t>
      </w:r>
      <w:r w:rsidR="00A63162">
        <w:t xml:space="preserve"> related illness, injury or theft.</w:t>
      </w:r>
      <w:r>
        <w:t xml:space="preserve"> T</w:t>
      </w:r>
      <w:r w:rsidR="00A63162">
        <w:t>h</w:t>
      </w:r>
      <w:r w:rsidR="009A2FE6">
        <w:t>e</w:t>
      </w:r>
      <w:r>
        <w:t xml:space="preserve"> report</w:t>
      </w:r>
      <w:r w:rsidR="00A63162">
        <w:t> </w:t>
      </w:r>
      <w:r w:rsidR="009A2FE6">
        <w:t>should go</w:t>
      </w:r>
      <w:r w:rsidR="00A63162">
        <w:t xml:space="preserve"> directly to the pro</w:t>
      </w:r>
      <w:r>
        <w:t xml:space="preserve">duction/project managers within 24 hours of the event.  And rather than forwarding this report on to DCS it stays at the project level. </w:t>
      </w:r>
      <w:r w:rsidR="00A63162">
        <w:t xml:space="preserve">The project would then make a decision if the </w:t>
      </w:r>
      <w:r w:rsidR="007758A8">
        <w:t>incident report</w:t>
      </w:r>
      <w:r w:rsidR="00A63162">
        <w:t xml:space="preserve"> should be escalated to IRB as well.</w:t>
      </w:r>
    </w:p>
    <w:p w:rsidR="001718B1" w:rsidRDefault="001718B1" w:rsidP="001718B1">
      <w:pPr>
        <w:pStyle w:val="xbodytext1"/>
        <w:spacing w:line="240" w:lineRule="exact"/>
        <w:ind w:left="1440"/>
      </w:pPr>
      <w:r>
        <w:t xml:space="preserve">Examples of these </w:t>
      </w:r>
      <w:r w:rsidR="007758A8">
        <w:t>potential</w:t>
      </w:r>
      <w:r>
        <w:t xml:space="preserve"> events </w:t>
      </w:r>
      <w:r w:rsidR="009A2FE6">
        <w:t>are as follows:</w:t>
      </w:r>
    </w:p>
    <w:p w:rsidR="009A2FE6" w:rsidRDefault="009A2FE6" w:rsidP="009A2FE6">
      <w:pPr>
        <w:pStyle w:val="xbodytext1"/>
        <w:numPr>
          <w:ilvl w:val="0"/>
          <w:numId w:val="22"/>
        </w:numPr>
        <w:spacing w:line="240" w:lineRule="exact"/>
      </w:pPr>
      <w:r>
        <w:t>A respondent becomes ill or injured during the interview</w:t>
      </w:r>
    </w:p>
    <w:p w:rsidR="009A2FE6" w:rsidRDefault="009A2FE6" w:rsidP="009A2FE6">
      <w:pPr>
        <w:pStyle w:val="xbodytext1"/>
        <w:numPr>
          <w:ilvl w:val="0"/>
          <w:numId w:val="22"/>
        </w:numPr>
        <w:spacing w:line="240" w:lineRule="exact"/>
      </w:pPr>
      <w:r>
        <w:t>The interviewer witnesses disturbing or inappropriate behavior</w:t>
      </w:r>
    </w:p>
    <w:p w:rsidR="00A63162" w:rsidRDefault="009A2FE6" w:rsidP="009A2FE6">
      <w:pPr>
        <w:pStyle w:val="xbodytext1"/>
        <w:numPr>
          <w:ilvl w:val="0"/>
          <w:numId w:val="22"/>
        </w:numPr>
        <w:spacing w:line="240" w:lineRule="exact"/>
      </w:pPr>
      <w:r>
        <w:t>Confidential material is lost or accidentally left in respondent’s home</w:t>
      </w:r>
    </w:p>
    <w:p w:rsidR="009A2FE6" w:rsidRDefault="00B447B5" w:rsidP="009A2FE6">
      <w:pPr>
        <w:pStyle w:val="xbodytext1"/>
        <w:spacing w:line="240" w:lineRule="exact"/>
      </w:pPr>
      <w:r>
        <w:t>(</w:t>
      </w:r>
      <w:r w:rsidRPr="005E0E5A">
        <w:rPr>
          <w:highlight w:val="green"/>
        </w:rPr>
        <w:t xml:space="preserve">See templates in appendix </w:t>
      </w:r>
      <w:r w:rsidR="00ED4C86" w:rsidRPr="005E0E5A">
        <w:rPr>
          <w:highlight w:val="green"/>
        </w:rPr>
        <w:t>A</w:t>
      </w:r>
      <w:r>
        <w:t>).</w:t>
      </w:r>
    </w:p>
    <w:p w:rsidR="00B447B5" w:rsidRDefault="00B447B5" w:rsidP="009A2FE6">
      <w:pPr>
        <w:pStyle w:val="xbodytext1"/>
        <w:spacing w:line="240" w:lineRule="exact"/>
      </w:pPr>
    </w:p>
    <w:p w:rsidR="00C5326A" w:rsidRPr="00A63162" w:rsidRDefault="00C5326A" w:rsidP="00C5326A">
      <w:pPr>
        <w:pStyle w:val="Line1"/>
      </w:pPr>
    </w:p>
    <w:p w:rsidR="00C5326A" w:rsidRDefault="00C5326A" w:rsidP="00C5326A"/>
    <w:p w:rsidR="009A2FE6" w:rsidRDefault="009A2FE6" w:rsidP="009A2FE6">
      <w:pPr>
        <w:pStyle w:val="Heading2"/>
        <w:rPr>
          <w:b/>
        </w:rPr>
      </w:pPr>
      <w:bookmarkStart w:id="203" w:name="_Toc189971451"/>
      <w:r w:rsidRPr="00A63162">
        <w:rPr>
          <w:b/>
        </w:rPr>
        <w:t>3.</w:t>
      </w:r>
      <w:r w:rsidR="00D43A0E">
        <w:rPr>
          <w:b/>
        </w:rPr>
        <w:t>6</w:t>
      </w:r>
      <w:r w:rsidRPr="00A63162">
        <w:rPr>
          <w:b/>
        </w:rPr>
        <w:t xml:space="preserve">:  </w:t>
      </w:r>
      <w:r>
        <w:rPr>
          <w:b/>
        </w:rPr>
        <w:t xml:space="preserve"> </w:t>
      </w:r>
      <w:r w:rsidRPr="00B14A61">
        <w:rPr>
          <w:b/>
        </w:rPr>
        <w:t>Clinical Contact Portal</w:t>
      </w:r>
      <w:bookmarkEnd w:id="203"/>
    </w:p>
    <w:p w:rsidR="009A2FE6" w:rsidRPr="009A2FE6" w:rsidRDefault="009A2FE6" w:rsidP="009A2FE6">
      <w:r>
        <w:tab/>
      </w:r>
    </w:p>
    <w:p w:rsidR="00222B0E" w:rsidRDefault="00222B0E" w:rsidP="00222B0E">
      <w:pPr>
        <w:pStyle w:val="StyleLeft1"/>
      </w:pPr>
      <w:r>
        <w:t xml:space="preserve">The </w:t>
      </w:r>
      <w:smartTag w:uri="urn:schemas-microsoft-com:office:smarttags" w:element="place">
        <w:smartTag w:uri="urn:schemas-microsoft-com:office:smarttags" w:element="PlaceName">
          <w:r>
            <w:t>Survey</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r>
        <w:t xml:space="preserve"> is committed to providing support to respondents and to interviewers.  We understand that the job of the interviewer involves interacting with respondents in our studies.  Sometimes the questions we ask can themselves stir up feelings in both the respondents and the interviewers. During in-person interviews, field staff witness what goes on in the homes of real people in their daily lives.</w:t>
      </w:r>
    </w:p>
    <w:p w:rsidR="00222B0E" w:rsidRDefault="00222B0E" w:rsidP="00222B0E">
      <w:pPr>
        <w:pStyle w:val="StyleLeft1"/>
      </w:pPr>
    </w:p>
    <w:p w:rsidR="00222B0E" w:rsidRDefault="00222B0E" w:rsidP="00222B0E">
      <w:pPr>
        <w:pStyle w:val="StyleLeft1"/>
      </w:pPr>
      <w:r>
        <w:t xml:space="preserve">We have established specific protocols to help interviewers handle some of the things that can occur.  The most important thing for an interviewer to know is that you have the solid support of the </w:t>
      </w:r>
      <w:smartTag w:uri="urn:schemas-microsoft-com:office:smarttags" w:element="PlaceType">
        <w:r w:rsidRPr="00841796">
          <w:t>University</w:t>
        </w:r>
      </w:smartTag>
      <w:r w:rsidRPr="00841796">
        <w:t xml:space="preserve"> of </w:t>
      </w:r>
      <w:smartTag w:uri="urn:schemas-microsoft-com:office:smarttags" w:element="PlaceName">
        <w:r w:rsidRPr="00841796">
          <w:t>Michigan</w:t>
        </w:r>
      </w:smartTag>
      <w:r>
        <w:t xml:space="preserve">, </w:t>
      </w:r>
      <w:smartTag w:uri="urn:schemas-microsoft-com:office:smarttags" w:element="place">
        <w:smartTag w:uri="urn:schemas-microsoft-com:office:smarttags" w:element="PlaceName">
          <w:r>
            <w:t>Survey</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r>
        <w:t>.  You are not expected to handle these issues alone.  We will outline the protocol for handling the type of situations that you may encounter:  1) emergencies; 2) distressed respondents; 3) reporting unusual situations or possible abuse; and 4) getting help for yourself.</w:t>
      </w:r>
    </w:p>
    <w:p w:rsidR="00222B0E" w:rsidRDefault="00222B0E" w:rsidP="00222B0E">
      <w:pPr>
        <w:pStyle w:val="StyleLeft1"/>
      </w:pPr>
    </w:p>
    <w:p w:rsidR="00222B0E" w:rsidRPr="006C646E" w:rsidRDefault="00222B0E" w:rsidP="00222B0E">
      <w:pPr>
        <w:pStyle w:val="StyleLeft1"/>
        <w:rPr>
          <w:b/>
        </w:rPr>
      </w:pPr>
      <w:r w:rsidRPr="006C646E">
        <w:rPr>
          <w:b/>
        </w:rPr>
        <w:t>Emergencies</w:t>
      </w:r>
    </w:p>
    <w:p w:rsidR="00222B0E" w:rsidRPr="00FE004B" w:rsidRDefault="00222B0E" w:rsidP="00222B0E">
      <w:pPr>
        <w:pStyle w:val="StyleLeft1"/>
      </w:pPr>
    </w:p>
    <w:p w:rsidR="00222B0E" w:rsidRPr="006C646E" w:rsidRDefault="00222B0E" w:rsidP="00222B0E">
      <w:pPr>
        <w:pStyle w:val="StyleLeft1"/>
      </w:pPr>
      <w:r w:rsidRPr="006C646E">
        <w:t xml:space="preserve">When interviewing in a respondent’s home, you may observe a situation which warrants immediate action on your part.  Though very rare, should you ever witness a violent crime, a child </w:t>
      </w:r>
      <w:r>
        <w:t xml:space="preserve">or anyone else </w:t>
      </w:r>
      <w:r w:rsidRPr="006C646E">
        <w:t>in</w:t>
      </w:r>
      <w:r w:rsidRPr="006C646E">
        <w:rPr>
          <w:color w:val="00FFFF"/>
        </w:rPr>
        <w:t xml:space="preserve"> </w:t>
      </w:r>
      <w:r w:rsidRPr="006C646E">
        <w:t>immediate</w:t>
      </w:r>
      <w:r w:rsidRPr="006C646E">
        <w:rPr>
          <w:color w:val="00FFFF"/>
        </w:rPr>
        <w:t xml:space="preserve"> </w:t>
      </w:r>
      <w:r w:rsidRPr="006C646E">
        <w:t>danger, or other similar situation where not calling the local police or fire department would endanger the lives of the people living in the respondent’s household, call the local authorities immediately.</w:t>
      </w:r>
    </w:p>
    <w:p w:rsidR="00222B0E" w:rsidRPr="006C646E" w:rsidRDefault="00222B0E" w:rsidP="00222B0E">
      <w:pPr>
        <w:pStyle w:val="StyleLeft1"/>
      </w:pPr>
    </w:p>
    <w:p w:rsidR="00222B0E" w:rsidRPr="006C646E" w:rsidRDefault="00222B0E" w:rsidP="00222B0E">
      <w:pPr>
        <w:pStyle w:val="StyleLeft1"/>
      </w:pPr>
      <w:r w:rsidRPr="006C646E">
        <w:lastRenderedPageBreak/>
        <w:t xml:space="preserve">As soon as possible after you have done this, please contact your Production Manager. If you cannot immediately reach her, please call </w:t>
      </w:r>
      <w:r>
        <w:t xml:space="preserve">the SRO toll-free number </w:t>
      </w:r>
      <w:r w:rsidRPr="006C646E">
        <w:t>(1-800-759-7947) and ask to speak with your project leader. If he or she is not available, please ask to speak with one of the members of the Survey Research Operations (SRO) management team.</w:t>
      </w:r>
    </w:p>
    <w:p w:rsidR="00222B0E" w:rsidRPr="006C646E" w:rsidRDefault="00222B0E" w:rsidP="00222B0E">
      <w:pPr>
        <w:pStyle w:val="StyleLeft1"/>
      </w:pPr>
    </w:p>
    <w:p w:rsidR="00222B0E" w:rsidRDefault="00222B0E" w:rsidP="00222B0E">
      <w:pPr>
        <w:pStyle w:val="StyleLeft1"/>
      </w:pPr>
      <w:r w:rsidRPr="006C646E">
        <w:t xml:space="preserve">It is highly unlikely that you will ever be involved in such a situation.  If there is any ambiguity about the severity of the situation, </w:t>
      </w:r>
      <w:r w:rsidRPr="006C646E">
        <w:rPr>
          <w:u w:val="single"/>
        </w:rPr>
        <w:t>please call your Production Manager first</w:t>
      </w:r>
      <w:r w:rsidRPr="006C646E">
        <w:t xml:space="preserve">, </w:t>
      </w:r>
      <w:r w:rsidRPr="006C646E">
        <w:rPr>
          <w:b/>
        </w:rPr>
        <w:t>before</w:t>
      </w:r>
      <w:r w:rsidRPr="006C646E">
        <w:t xml:space="preserve"> taking any action.  We want to protect the privacy of the respondents and members of their households, but not at the cost of the safety of the family.  </w:t>
      </w:r>
    </w:p>
    <w:p w:rsidR="00222B0E" w:rsidRDefault="00222B0E" w:rsidP="00222B0E">
      <w:pPr>
        <w:pStyle w:val="StyleLeft1"/>
      </w:pPr>
    </w:p>
    <w:p w:rsidR="00222B0E" w:rsidRPr="004821F5" w:rsidRDefault="00222B0E" w:rsidP="004821F5">
      <w:pPr>
        <w:pStyle w:val="StyleLeft1"/>
      </w:pPr>
      <w:r>
        <w:t>After you have reported the situation to someone at SRO, you should speak with someone from the Clinical Contact Team.  Please call the SRO toll-free number and say that you have an emergency and need to speak to the CC Team.</w:t>
      </w:r>
    </w:p>
    <w:p w:rsidR="00222B0E" w:rsidRDefault="00222B0E" w:rsidP="00222B0E">
      <w:pPr>
        <w:pStyle w:val="StyleLeft1"/>
        <w:rPr>
          <w:b/>
        </w:rPr>
      </w:pPr>
    </w:p>
    <w:p w:rsidR="00222B0E" w:rsidRPr="002009C6" w:rsidRDefault="00222B0E" w:rsidP="00222B0E">
      <w:pPr>
        <w:pStyle w:val="StyleLeft1"/>
        <w:rPr>
          <w:b/>
        </w:rPr>
      </w:pPr>
      <w:r w:rsidRPr="002009C6">
        <w:rPr>
          <w:b/>
        </w:rPr>
        <w:t>Distressed Respondents</w:t>
      </w:r>
    </w:p>
    <w:p w:rsidR="00222B0E" w:rsidRDefault="00222B0E" w:rsidP="00222B0E">
      <w:pPr>
        <w:pStyle w:val="StyleLeft1"/>
      </w:pPr>
    </w:p>
    <w:p w:rsidR="00222B0E" w:rsidRPr="002009C6" w:rsidRDefault="00222B0E" w:rsidP="00222B0E">
      <w:pPr>
        <w:pStyle w:val="StyleLeft1"/>
        <w:rPr>
          <w:rFonts w:cs="Arial"/>
        </w:rPr>
      </w:pPr>
      <w:r>
        <w:rPr>
          <w:rFonts w:cs="Arial"/>
        </w:rPr>
        <w:t xml:space="preserve">Sometimes when a questionnaire includes sensitive topics, some respondents may </w:t>
      </w:r>
      <w:r w:rsidRPr="002009C6">
        <w:rPr>
          <w:rFonts w:cs="Arial"/>
        </w:rPr>
        <w:t xml:space="preserve">experience distress during </w:t>
      </w:r>
      <w:r>
        <w:rPr>
          <w:rFonts w:cs="Arial"/>
        </w:rPr>
        <w:t xml:space="preserve">or after an </w:t>
      </w:r>
      <w:r w:rsidRPr="002009C6">
        <w:rPr>
          <w:rFonts w:cs="Arial"/>
        </w:rPr>
        <w:t xml:space="preserve">interview.  </w:t>
      </w:r>
      <w:r>
        <w:rPr>
          <w:rFonts w:cs="Arial"/>
        </w:rPr>
        <w:t>You should familiarize yourself with this protocol so that you are comfortable handling these types of situations:</w:t>
      </w:r>
    </w:p>
    <w:p w:rsidR="00222B0E" w:rsidRPr="002009C6" w:rsidRDefault="00222B0E" w:rsidP="00222B0E">
      <w:pPr>
        <w:pStyle w:val="StyleLeft1"/>
        <w:rPr>
          <w:rFonts w:cs="Arial"/>
        </w:rPr>
      </w:pPr>
    </w:p>
    <w:p w:rsidR="00222B0E" w:rsidRDefault="00222B0E" w:rsidP="00222B0E">
      <w:pPr>
        <w:pStyle w:val="StyleLeft1"/>
        <w:rPr>
          <w:rFonts w:cs="Arial"/>
        </w:rPr>
      </w:pPr>
      <w:r w:rsidRPr="002009C6">
        <w:rPr>
          <w:rFonts w:cs="Arial"/>
        </w:rPr>
        <w:t>First, you should never try to advise the respondent.  If they are too upset to continue the interview, you should take the following steps:</w:t>
      </w:r>
    </w:p>
    <w:p w:rsidR="00222B0E" w:rsidRDefault="00222B0E" w:rsidP="00222B0E">
      <w:pPr>
        <w:pStyle w:val="StyleLeft1"/>
        <w:rPr>
          <w:rFonts w:cs="Arial"/>
        </w:rPr>
      </w:pPr>
    </w:p>
    <w:p w:rsidR="00222B0E" w:rsidRDefault="00222B0E" w:rsidP="00222B0E">
      <w:pPr>
        <w:pStyle w:val="StyleLeft1"/>
        <w:rPr>
          <w:rFonts w:cs="Arial"/>
        </w:rPr>
      </w:pPr>
      <w:r w:rsidRPr="002009C6">
        <w:rPr>
          <w:rFonts w:cs="Arial"/>
        </w:rPr>
        <w:t xml:space="preserve">Tell the respondent something like this:  “I am sorry that you are upset.  I’ll wait until you are ready to continue.”  </w:t>
      </w:r>
      <w:r>
        <w:rPr>
          <w:rFonts w:cs="Arial"/>
        </w:rPr>
        <w:t xml:space="preserve">If he or she is crying, you may wish to offer a piece of Kleenex or ask if he or she wants to get a drink of water.  Give the respondents ample time to compose themselves. </w:t>
      </w:r>
    </w:p>
    <w:p w:rsidR="00222B0E" w:rsidRDefault="00222B0E" w:rsidP="00222B0E">
      <w:pPr>
        <w:pStyle w:val="StyleLeft1"/>
        <w:rPr>
          <w:rFonts w:cs="Arial"/>
        </w:rPr>
      </w:pPr>
    </w:p>
    <w:p w:rsidR="00222B0E" w:rsidRDefault="00222B0E" w:rsidP="00222B0E">
      <w:pPr>
        <w:pStyle w:val="StyleLeft1"/>
        <w:rPr>
          <w:rFonts w:cs="Arial"/>
        </w:rPr>
      </w:pPr>
      <w:r w:rsidRPr="002009C6">
        <w:rPr>
          <w:rFonts w:cs="Arial"/>
        </w:rPr>
        <w:t>If the</w:t>
      </w:r>
      <w:r>
        <w:rPr>
          <w:rFonts w:cs="Arial"/>
        </w:rPr>
        <w:t xml:space="preserve"> respondent is not able proceed after a few minutes or if </w:t>
      </w:r>
      <w:r w:rsidRPr="002009C6">
        <w:rPr>
          <w:rFonts w:cs="Arial"/>
        </w:rPr>
        <w:t xml:space="preserve">they ask you for help, you should say </w:t>
      </w:r>
      <w:r>
        <w:rPr>
          <w:rFonts w:cs="Arial"/>
        </w:rPr>
        <w:t>“I’m not trained to help you with this situation, but the University has help available for you. We have someone associated with our study who is specifically available for this purpose.  Would you like me to have that person give you a call?  She will contact you soon and talk to you and if you need further help, she will help you find a resource in your area.”</w:t>
      </w:r>
    </w:p>
    <w:p w:rsidR="00222B0E" w:rsidRDefault="00222B0E" w:rsidP="00222B0E">
      <w:pPr>
        <w:pStyle w:val="StyleLeft1"/>
        <w:rPr>
          <w:rFonts w:cs="Arial"/>
        </w:rPr>
      </w:pPr>
    </w:p>
    <w:p w:rsidR="00222B0E" w:rsidRPr="002009C6" w:rsidRDefault="00222B0E" w:rsidP="00222B0E">
      <w:pPr>
        <w:pStyle w:val="StyleLeft1"/>
        <w:rPr>
          <w:rFonts w:cs="Arial"/>
        </w:rPr>
      </w:pPr>
      <w:r>
        <w:rPr>
          <w:rFonts w:cs="Arial"/>
        </w:rPr>
        <w:t xml:space="preserve">In the very rare situations where the respondent mentions that they are thinking of hurting themselves or others, you </w:t>
      </w:r>
      <w:r w:rsidRPr="00321650">
        <w:rPr>
          <w:rFonts w:cs="Arial"/>
          <w:u w:val="single"/>
        </w:rPr>
        <w:t xml:space="preserve">must </w:t>
      </w:r>
      <w:r>
        <w:rPr>
          <w:rFonts w:cs="Arial"/>
        </w:rPr>
        <w:t xml:space="preserve">contact someone from the Clinical Contact team.  You can either tell the respondent that you plan to do so, or not, as you see fit.  If the threat of suicide is immediate, contact 9-1-1 first.  (This is highly unlikely.  We mention it here only so that you will know what to do if it ever does occur.)      </w:t>
      </w:r>
    </w:p>
    <w:p w:rsidR="00222B0E" w:rsidRPr="002009C6" w:rsidRDefault="00222B0E" w:rsidP="00222B0E">
      <w:pPr>
        <w:pStyle w:val="StyleLeft1"/>
        <w:rPr>
          <w:rFonts w:cs="Arial"/>
        </w:rPr>
      </w:pPr>
    </w:p>
    <w:p w:rsidR="00222B0E" w:rsidRPr="002009C6" w:rsidRDefault="00222B0E" w:rsidP="00222B0E">
      <w:pPr>
        <w:pStyle w:val="StyleLeft1"/>
        <w:rPr>
          <w:rFonts w:cs="Arial"/>
        </w:rPr>
      </w:pPr>
      <w:r w:rsidRPr="002009C6">
        <w:rPr>
          <w:rFonts w:cs="Arial"/>
        </w:rPr>
        <w:t>If the respondent is able, make an appointment</w:t>
      </w:r>
      <w:r>
        <w:rPr>
          <w:rFonts w:cs="Arial"/>
        </w:rPr>
        <w:t xml:space="preserve"> </w:t>
      </w:r>
      <w:r w:rsidRPr="002009C6">
        <w:rPr>
          <w:rFonts w:cs="Arial"/>
        </w:rPr>
        <w:t xml:space="preserve">to complete the interview </w:t>
      </w:r>
      <w:r>
        <w:rPr>
          <w:rFonts w:cs="Arial"/>
        </w:rPr>
        <w:t>at a later time.</w:t>
      </w:r>
      <w:r w:rsidRPr="002009C6">
        <w:rPr>
          <w:rFonts w:cs="Arial"/>
        </w:rPr>
        <w:t xml:space="preserve"> If not, let </w:t>
      </w:r>
      <w:r>
        <w:rPr>
          <w:rFonts w:cs="Arial"/>
        </w:rPr>
        <w:t>him or her</w:t>
      </w:r>
      <w:r w:rsidRPr="002009C6">
        <w:rPr>
          <w:rFonts w:cs="Arial"/>
        </w:rPr>
        <w:t xml:space="preserve"> know you’ll </w:t>
      </w:r>
      <w:r>
        <w:rPr>
          <w:rFonts w:cs="Arial"/>
        </w:rPr>
        <w:t xml:space="preserve">follow up </w:t>
      </w:r>
      <w:r w:rsidRPr="002009C6">
        <w:rPr>
          <w:rFonts w:cs="Arial"/>
        </w:rPr>
        <w:t>in a few days.</w:t>
      </w:r>
    </w:p>
    <w:p w:rsidR="00222B0E" w:rsidRPr="002009C6" w:rsidRDefault="00222B0E" w:rsidP="00222B0E">
      <w:pPr>
        <w:pStyle w:val="StyleLeft1"/>
        <w:rPr>
          <w:rFonts w:cs="Arial"/>
        </w:rPr>
      </w:pPr>
    </w:p>
    <w:p w:rsidR="00222B0E" w:rsidRDefault="00222B0E" w:rsidP="00222B0E">
      <w:pPr>
        <w:pStyle w:val="StyleLeft1"/>
        <w:rPr>
          <w:rFonts w:cs="Arial"/>
        </w:rPr>
      </w:pPr>
      <w:r w:rsidRPr="002009C6">
        <w:rPr>
          <w:rFonts w:cs="Arial"/>
        </w:rPr>
        <w:t xml:space="preserve">The next step is to immediately </w:t>
      </w:r>
      <w:r>
        <w:rPr>
          <w:rFonts w:cs="Arial"/>
        </w:rPr>
        <w:t xml:space="preserve">contact the Clinical Contact </w:t>
      </w:r>
      <w:r w:rsidR="00F50376">
        <w:rPr>
          <w:rFonts w:cs="Arial"/>
        </w:rPr>
        <w:t xml:space="preserve">(CC) </w:t>
      </w:r>
      <w:r>
        <w:rPr>
          <w:rFonts w:cs="Arial"/>
        </w:rPr>
        <w:t xml:space="preserve">Team.  See the process for contacting them below.  </w:t>
      </w:r>
    </w:p>
    <w:p w:rsidR="00222B0E" w:rsidRDefault="00222B0E" w:rsidP="00222B0E">
      <w:pPr>
        <w:pStyle w:val="StyleLeft1"/>
        <w:rPr>
          <w:rFonts w:cs="Arial"/>
        </w:rPr>
      </w:pPr>
    </w:p>
    <w:p w:rsidR="00222B0E" w:rsidRPr="00D05EF9" w:rsidRDefault="00222B0E" w:rsidP="00222B0E">
      <w:pPr>
        <w:pStyle w:val="StyleLeft1"/>
        <w:rPr>
          <w:rFonts w:cs="Courier New"/>
        </w:rPr>
      </w:pPr>
      <w:r w:rsidRPr="002009C6">
        <w:rPr>
          <w:rFonts w:cs="Arial"/>
        </w:rPr>
        <w:t xml:space="preserve">In cases where the respondent shows some distress, but is able to continue with the interview, you </w:t>
      </w:r>
      <w:r>
        <w:rPr>
          <w:rFonts w:cs="Arial"/>
        </w:rPr>
        <w:t xml:space="preserve">still may offer this service to them at the end of the interview.  </w:t>
      </w:r>
    </w:p>
    <w:p w:rsidR="00222B0E" w:rsidRDefault="00222B0E" w:rsidP="00222B0E">
      <w:pPr>
        <w:pStyle w:val="StyleLeft1"/>
        <w:rPr>
          <w:rFonts w:cs="Arial"/>
        </w:rPr>
      </w:pPr>
    </w:p>
    <w:p w:rsidR="00222B0E" w:rsidRDefault="00222B0E" w:rsidP="004821F5">
      <w:pPr>
        <w:pStyle w:val="StyleLeft1"/>
        <w:rPr>
          <w:rFonts w:cs="Arial"/>
        </w:rPr>
      </w:pPr>
      <w:r>
        <w:rPr>
          <w:rFonts w:cs="Arial"/>
        </w:rPr>
        <w:t>You may contact the CC Team about a respondent even if you did not talk about this possibility with the respondent.  Sometimes you may not be fully aware of your concern about a respondent until a day or two after the interview.  All members of the CC Team have signed the ISR Pledge of Confi</w:t>
      </w:r>
      <w:r w:rsidR="004821F5">
        <w:rPr>
          <w:rFonts w:cs="Arial"/>
        </w:rPr>
        <w:t>dentiality and are bound by it.</w:t>
      </w:r>
    </w:p>
    <w:p w:rsidR="00222B0E" w:rsidRDefault="00222B0E" w:rsidP="00222B0E">
      <w:pPr>
        <w:pStyle w:val="StyleLeft1"/>
        <w:rPr>
          <w:rFonts w:cs="Arial"/>
        </w:rPr>
      </w:pPr>
      <w:r>
        <w:rPr>
          <w:rFonts w:cs="Arial"/>
        </w:rPr>
        <w:t xml:space="preserve"> </w:t>
      </w:r>
    </w:p>
    <w:p w:rsidR="00222B0E" w:rsidRDefault="00222B0E" w:rsidP="00222B0E">
      <w:pPr>
        <w:pStyle w:val="StyleLeft1"/>
        <w:rPr>
          <w:rFonts w:cs="Arial"/>
        </w:rPr>
      </w:pPr>
      <w:r>
        <w:rPr>
          <w:rFonts w:cs="Arial"/>
          <w:noProof/>
        </w:rPr>
        <w:pict>
          <v:shape id="_x0000_s1156" type="#_x0000_t202" style="position:absolute;left:0;text-align:left;margin-left:27pt;margin-top:0;width:6in;height:198pt;z-index:251657728">
            <v:textbox>
              <w:txbxContent>
                <w:p w:rsidR="00DB6136" w:rsidRPr="0054115B" w:rsidRDefault="00DB6136" w:rsidP="00222B0E">
                  <w:pPr>
                    <w:rPr>
                      <w:rFonts w:ascii="Verdana" w:hAnsi="Verdana" w:cs="Arial"/>
                      <w:b/>
                      <w:sz w:val="22"/>
                      <w:szCs w:val="22"/>
                    </w:rPr>
                  </w:pPr>
                  <w:r w:rsidRPr="0054115B">
                    <w:rPr>
                      <w:rFonts w:ascii="Verdana" w:hAnsi="Verdana" w:cs="Arial"/>
                      <w:b/>
                      <w:sz w:val="22"/>
                      <w:szCs w:val="22"/>
                    </w:rPr>
                    <w:t>CONTACTING THE CLINICAL CONTACT TEAM:</w:t>
                  </w:r>
                </w:p>
                <w:p w:rsidR="00DB6136" w:rsidRPr="00A35407" w:rsidRDefault="00DB6136" w:rsidP="00222B0E">
                  <w:pPr>
                    <w:rPr>
                      <w:rFonts w:ascii="Verdana" w:hAnsi="Verdana" w:cs="Arial"/>
                      <w:sz w:val="22"/>
                      <w:szCs w:val="22"/>
                    </w:rPr>
                  </w:pPr>
                  <w:r>
                    <w:rPr>
                      <w:rFonts w:ascii="Verdana" w:hAnsi="Verdana" w:cs="Arial"/>
                      <w:sz w:val="22"/>
                      <w:szCs w:val="22"/>
                    </w:rPr>
                    <w:t>In most cases, the best way to contact the team is by sending an email to their group address (</w:t>
                  </w:r>
                  <w:hyperlink r:id="rId9" w:history="1">
                    <w:r w:rsidRPr="008D230C">
                      <w:rPr>
                        <w:rStyle w:val="Hyperlink"/>
                        <w:rFonts w:ascii="Verdana" w:hAnsi="Verdana" w:cs="Arial"/>
                        <w:sz w:val="22"/>
                        <w:szCs w:val="22"/>
                      </w:rPr>
                      <w:t>SRO-CCP@isr.umich.edu</w:t>
                    </w:r>
                  </w:hyperlink>
                  <w:r>
                    <w:rPr>
                      <w:rFonts w:ascii="Verdana" w:hAnsi="Verdana" w:cs="Arial"/>
                      <w:sz w:val="22"/>
                      <w:szCs w:val="22"/>
                    </w:rPr>
                    <w:t xml:space="preserve">).  This email should contain a summary paragraph describing the situation (do not include any respondent identifying information), the best time and phone to reach you (as well as your time zone).  You should also include any suggestions you may have about the best time to reach the respondent and the respondent’s time zone, if that is relevant to the situation.  A CC Team member will contact you to follow-up.  In some cases, you may feel like the situation is more urgent and that you need to speak to someone right away.  If so, </w:t>
                  </w:r>
                  <w:r w:rsidRPr="002009C6">
                    <w:rPr>
                      <w:rFonts w:ascii="Verdana" w:hAnsi="Verdana" w:cs="Arial"/>
                      <w:sz w:val="22"/>
                      <w:szCs w:val="22"/>
                    </w:rPr>
                    <w:t xml:space="preserve">call </w:t>
                  </w:r>
                  <w:r>
                    <w:rPr>
                      <w:rFonts w:ascii="Verdana" w:hAnsi="Verdana" w:cs="Arial"/>
                      <w:sz w:val="22"/>
                      <w:szCs w:val="22"/>
                    </w:rPr>
                    <w:t>the 800-line (1-800-</w:t>
                  </w:r>
                  <w:r>
                    <w:rPr>
                      <w:rFonts w:ascii="Verdana" w:hAnsi="Verdana" w:cs="Verdana"/>
                      <w:spacing w:val="-5"/>
                      <w:sz w:val="22"/>
                      <w:szCs w:val="22"/>
                    </w:rPr>
                    <w:t xml:space="preserve">759-7947).  They will contact the CC Team member on call and someone will call you back as soon as they can.  If you do call, you should still send the CC Team an email as described above, being sure to mention that you have asked for a call back.  </w:t>
                  </w:r>
                </w:p>
                <w:p w:rsidR="00DB6136" w:rsidRDefault="00DB6136" w:rsidP="00222B0E"/>
              </w:txbxContent>
            </v:textbox>
          </v:shape>
        </w:pict>
      </w:r>
      <w:r>
        <w:rPr>
          <w:rFonts w:cs="Arial"/>
          <w:noProof/>
        </w:rPr>
      </w:r>
      <w:r w:rsidRPr="00012F04">
        <w:rPr>
          <w:rFonts w:cs="Arial"/>
        </w:rPr>
        <w:pict>
          <v:group id="_x0000_s1154" editas="canvas" style="width:6in;height:198pt;mso-position-horizontal-relative:char;mso-position-vertical-relative:line" coordorigin="2527,10940" coordsize="7200,339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5" type="#_x0000_t75" style="position:absolute;left:2527;top:10940;width:7200;height:3394" o:preferrelative="f">
              <v:fill o:detectmouseclick="t"/>
              <v:path o:extrusionok="t" o:connecttype="none"/>
              <o:lock v:ext="edit" text="t"/>
            </v:shape>
            <w10:anchorlock/>
          </v:group>
        </w:pict>
      </w:r>
    </w:p>
    <w:p w:rsidR="00222B0E" w:rsidRDefault="00222B0E" w:rsidP="00222B0E">
      <w:pPr>
        <w:pStyle w:val="StyleLeft1"/>
        <w:rPr>
          <w:rFonts w:cs="Arial"/>
        </w:rPr>
      </w:pPr>
    </w:p>
    <w:p w:rsidR="00222B0E" w:rsidRDefault="00222B0E" w:rsidP="00222B0E">
      <w:pPr>
        <w:pStyle w:val="StyleLeft1"/>
      </w:pPr>
    </w:p>
    <w:p w:rsidR="00222B0E" w:rsidRPr="00FE6B00" w:rsidRDefault="00222B0E" w:rsidP="00222B0E">
      <w:pPr>
        <w:pStyle w:val="StyleLeft1"/>
        <w:rPr>
          <w:b/>
        </w:rPr>
      </w:pPr>
      <w:r w:rsidRPr="00FE6B00">
        <w:rPr>
          <w:b/>
        </w:rPr>
        <w:t xml:space="preserve">Reporting </w:t>
      </w:r>
      <w:r>
        <w:rPr>
          <w:b/>
        </w:rPr>
        <w:t>Possible</w:t>
      </w:r>
      <w:r w:rsidRPr="00FE6B00">
        <w:rPr>
          <w:b/>
        </w:rPr>
        <w:t xml:space="preserve"> Abuse</w:t>
      </w:r>
    </w:p>
    <w:p w:rsidR="00222B0E" w:rsidRDefault="00222B0E" w:rsidP="00222B0E">
      <w:pPr>
        <w:pStyle w:val="StyleLeft1"/>
      </w:pPr>
    </w:p>
    <w:p w:rsidR="00222B0E" w:rsidRPr="002009C6" w:rsidRDefault="00222B0E" w:rsidP="00222B0E">
      <w:pPr>
        <w:pStyle w:val="StyleLeft1"/>
        <w:rPr>
          <w:rFonts w:cs="Arial"/>
        </w:rPr>
      </w:pPr>
      <w:r>
        <w:t>There may be times when you are at a respondent’s house that you may observe physical abuse or neglect of someone in the household</w:t>
      </w:r>
      <w:r w:rsidR="00AB63A5">
        <w:t>, or you may be told of such abuse</w:t>
      </w:r>
      <w:r>
        <w:t xml:space="preserve">.  These situations can be very upsetting.  If you feel or even suspect that you have observed abuse, you should report it by following the same procedure as above.  </w:t>
      </w:r>
    </w:p>
    <w:p w:rsidR="00222B0E" w:rsidRDefault="00222B0E" w:rsidP="00222B0E">
      <w:pPr>
        <w:pStyle w:val="StyleLeft1"/>
      </w:pPr>
    </w:p>
    <w:p w:rsidR="00222B0E" w:rsidRPr="00FE6B00" w:rsidRDefault="00222B0E" w:rsidP="00222B0E">
      <w:pPr>
        <w:pStyle w:val="StyleLeft1"/>
        <w:rPr>
          <w:b/>
        </w:rPr>
      </w:pPr>
      <w:r w:rsidRPr="00FE6B00">
        <w:rPr>
          <w:b/>
        </w:rPr>
        <w:t>Getting Help for Yourself</w:t>
      </w:r>
    </w:p>
    <w:p w:rsidR="00222B0E" w:rsidRDefault="00222B0E" w:rsidP="00222B0E">
      <w:pPr>
        <w:pStyle w:val="StyleLeft1"/>
      </w:pPr>
    </w:p>
    <w:p w:rsidR="00222B0E" w:rsidRDefault="00222B0E" w:rsidP="00222B0E">
      <w:pPr>
        <w:pStyle w:val="StyleLeft1"/>
        <w:rPr>
          <w:rFonts w:cs="Arial"/>
        </w:rPr>
      </w:pPr>
      <w:r w:rsidRPr="002009C6">
        <w:rPr>
          <w:rFonts w:cs="Arial"/>
        </w:rPr>
        <w:t xml:space="preserve">It is possible that at times you may feel </w:t>
      </w:r>
      <w:r>
        <w:rPr>
          <w:rFonts w:cs="Arial"/>
        </w:rPr>
        <w:t xml:space="preserve">upset yourself </w:t>
      </w:r>
      <w:r w:rsidRPr="002009C6">
        <w:rPr>
          <w:rFonts w:cs="Arial"/>
        </w:rPr>
        <w:t xml:space="preserve">after conducting an interview with a respondent who </w:t>
      </w:r>
      <w:r>
        <w:rPr>
          <w:rFonts w:cs="Arial"/>
        </w:rPr>
        <w:t xml:space="preserve">is distressed. </w:t>
      </w:r>
      <w:r w:rsidRPr="002009C6">
        <w:rPr>
          <w:rFonts w:cs="Arial"/>
        </w:rPr>
        <w:t>If you feel you need to talk to someone about your feelings</w:t>
      </w:r>
      <w:r>
        <w:rPr>
          <w:rFonts w:cs="Arial"/>
        </w:rPr>
        <w:t xml:space="preserve"> related to that type of situation</w:t>
      </w:r>
      <w:r w:rsidRPr="002009C6">
        <w:rPr>
          <w:rFonts w:cs="Arial"/>
        </w:rPr>
        <w:t xml:space="preserve">, </w:t>
      </w:r>
      <w:r>
        <w:rPr>
          <w:rFonts w:cs="Arial"/>
        </w:rPr>
        <w:t xml:space="preserve">you should also follow the procedure above to contact the CC Team.  </w:t>
      </w:r>
    </w:p>
    <w:p w:rsidR="00222B0E" w:rsidRDefault="00222B0E" w:rsidP="00222B0E">
      <w:pPr>
        <w:pStyle w:val="StyleLeft1"/>
        <w:rPr>
          <w:rFonts w:cs="Arial"/>
        </w:rPr>
      </w:pPr>
    </w:p>
    <w:p w:rsidR="00222B0E" w:rsidRDefault="00222B0E" w:rsidP="00222B0E">
      <w:pPr>
        <w:pStyle w:val="StyleLeft1"/>
        <w:rPr>
          <w:rFonts w:cs="Arial"/>
          <w:color w:val="0000FF"/>
        </w:rPr>
      </w:pPr>
      <w:r w:rsidRPr="002009C6">
        <w:rPr>
          <w:rFonts w:cs="Arial"/>
        </w:rPr>
        <w:t xml:space="preserve">In addition, </w:t>
      </w:r>
      <w:r>
        <w:rPr>
          <w:rFonts w:cs="Arial"/>
        </w:rPr>
        <w:t xml:space="preserve">if you yourself need assistance in handling </w:t>
      </w:r>
      <w:r w:rsidRPr="00273B9B">
        <w:rPr>
          <w:rFonts w:cs="Arial"/>
          <w:u w:val="single"/>
        </w:rPr>
        <w:t>any</w:t>
      </w:r>
      <w:r>
        <w:rPr>
          <w:rFonts w:cs="Arial"/>
        </w:rPr>
        <w:t xml:space="preserve"> relationship, emotional or work-</w:t>
      </w:r>
      <w:r w:rsidR="00AB63A5">
        <w:rPr>
          <w:rFonts w:cs="Arial"/>
        </w:rPr>
        <w:t>related</w:t>
      </w:r>
      <w:r>
        <w:rPr>
          <w:rFonts w:cs="Arial"/>
        </w:rPr>
        <w:t xml:space="preserve">, </w:t>
      </w:r>
      <w:r w:rsidR="00AB63A5">
        <w:rPr>
          <w:rFonts w:cs="Arial"/>
        </w:rPr>
        <w:t>there is</w:t>
      </w:r>
      <w:r w:rsidRPr="002009C6">
        <w:rPr>
          <w:rFonts w:cs="Arial"/>
        </w:rPr>
        <w:t xml:space="preserve"> another UM resource available</w:t>
      </w:r>
      <w:r w:rsidR="00AB63A5">
        <w:rPr>
          <w:rFonts w:cs="Arial"/>
        </w:rPr>
        <w:t xml:space="preserve"> to you</w:t>
      </w:r>
      <w:r>
        <w:rPr>
          <w:rFonts w:cs="Arial"/>
        </w:rPr>
        <w:t xml:space="preserve">.  The </w:t>
      </w:r>
      <w:r w:rsidRPr="002009C6">
        <w:rPr>
          <w:rFonts w:cs="Arial"/>
        </w:rPr>
        <w:lastRenderedPageBreak/>
        <w:t>Faculty and Staff Assistance Program (FASAP)</w:t>
      </w:r>
      <w:r>
        <w:rPr>
          <w:rFonts w:cs="Arial"/>
        </w:rPr>
        <w:t xml:space="preserve"> is available </w:t>
      </w:r>
      <w:r w:rsidR="00AB63A5">
        <w:rPr>
          <w:rFonts w:cs="Arial"/>
        </w:rPr>
        <w:t>to</w:t>
      </w:r>
      <w:r>
        <w:rPr>
          <w:rFonts w:cs="Arial"/>
        </w:rPr>
        <w:t xml:space="preserve"> you as a University employee.  </w:t>
      </w:r>
      <w:r w:rsidR="00AB63A5">
        <w:rPr>
          <w:rFonts w:cs="Arial"/>
        </w:rPr>
        <w:t>FASAP b</w:t>
      </w:r>
      <w:r>
        <w:rPr>
          <w:rFonts w:cs="Arial"/>
        </w:rPr>
        <w:t xml:space="preserve">rochures </w:t>
      </w:r>
      <w:r w:rsidR="00AB63A5">
        <w:rPr>
          <w:rFonts w:cs="Arial"/>
        </w:rPr>
        <w:t>will be</w:t>
      </w:r>
      <w:r>
        <w:rPr>
          <w:rFonts w:cs="Arial"/>
        </w:rPr>
        <w:t xml:space="preserve"> distributed at </w:t>
      </w:r>
      <w:r w:rsidR="00AB63A5">
        <w:rPr>
          <w:rFonts w:cs="Arial"/>
        </w:rPr>
        <w:t xml:space="preserve">interviewer training during </w:t>
      </w:r>
      <w:r>
        <w:rPr>
          <w:rFonts w:cs="Arial"/>
        </w:rPr>
        <w:t xml:space="preserve">registration.  To schedule an appointment for counseling, you may contact FASAP at 1-734-936-8660 (this is not a free call) or you may email them at </w:t>
      </w:r>
      <w:hyperlink r:id="rId10" w:history="1">
        <w:r w:rsidRPr="008D230C">
          <w:rPr>
            <w:rStyle w:val="Hyperlink"/>
            <w:rFonts w:ascii="Verdana" w:hAnsi="Verdana" w:cs="Arial"/>
            <w:sz w:val="22"/>
            <w:szCs w:val="22"/>
          </w:rPr>
          <w:t>fasap@umich.edu</w:t>
        </w:r>
      </w:hyperlink>
      <w:r>
        <w:rPr>
          <w:rFonts w:cs="Arial"/>
        </w:rPr>
        <w:t xml:space="preserve">.  For more information about services available at FASAP, see their website: </w:t>
      </w:r>
      <w:r>
        <w:rPr>
          <w:rFonts w:ascii="Arial" w:hAnsi="Arial" w:cs="Arial"/>
          <w:color w:val="0000FF"/>
          <w:sz w:val="20"/>
        </w:rPr>
        <w:t xml:space="preserve"> </w:t>
      </w:r>
      <w:hyperlink r:id="rId11" w:tooltip="http://www.umich.edu/~fasap/" w:history="1">
        <w:r w:rsidRPr="009C6AE8">
          <w:rPr>
            <w:rStyle w:val="Hyperlink"/>
            <w:rFonts w:ascii="Verdana" w:hAnsi="Verdana" w:cs="Arial"/>
            <w:sz w:val="22"/>
            <w:szCs w:val="22"/>
          </w:rPr>
          <w:t>http://www.umich.edu/~fasap/</w:t>
        </w:r>
      </w:hyperlink>
      <w:r>
        <w:rPr>
          <w:rFonts w:cs="Arial"/>
          <w:color w:val="0000FF"/>
        </w:rPr>
        <w:t>.</w:t>
      </w:r>
    </w:p>
    <w:p w:rsidR="00222B0E" w:rsidRDefault="00222B0E" w:rsidP="00222B0E">
      <w:pPr>
        <w:pStyle w:val="StyleLeft1"/>
        <w:rPr>
          <w:rFonts w:cs="Arial"/>
          <w:color w:val="0000FF"/>
        </w:rPr>
      </w:pPr>
    </w:p>
    <w:p w:rsidR="00161E4C" w:rsidRPr="004821F5" w:rsidRDefault="00222B0E" w:rsidP="004821F5">
      <w:pPr>
        <w:pStyle w:val="StyleLeft1"/>
      </w:pPr>
      <w:r w:rsidRPr="00332418">
        <w:t xml:space="preserve">We are pleased that </w:t>
      </w:r>
      <w:r>
        <w:t xml:space="preserve">FASAP </w:t>
      </w:r>
      <w:r w:rsidRPr="00332418">
        <w:t>is providing short term counseling and referral services to our interviewing staff that may encounter difficult or troubling situations. The service is strictly confidential and FASAP does not provide us with any individual or demographic information on who has used the services, though they will be giving us aggregate data as to how many of our interviewers have utilized the service</w:t>
      </w:r>
      <w:bookmarkStart w:id="204" w:name="_Toc127878129"/>
      <w:bookmarkStart w:id="205" w:name="_Toc127878556"/>
      <w:bookmarkStart w:id="206" w:name="_Toc127878815"/>
      <w:bookmarkStart w:id="207" w:name="_Toc127879186"/>
      <w:bookmarkStart w:id="208" w:name="_Toc127879448"/>
      <w:bookmarkStart w:id="209" w:name="_Toc127879789"/>
      <w:bookmarkStart w:id="210" w:name="_Toc127879942"/>
      <w:bookmarkStart w:id="211" w:name="_Toc127880258"/>
      <w:bookmarkStart w:id="212" w:name="_Toc127880355"/>
      <w:bookmarkStart w:id="213" w:name="_Toc127880574"/>
      <w:bookmarkStart w:id="214" w:name="_Toc127880686"/>
      <w:bookmarkStart w:id="215" w:name="_Toc127881059"/>
      <w:bookmarkStart w:id="216" w:name="_Toc127881231"/>
      <w:bookmarkStart w:id="217" w:name="_Toc127881325"/>
      <w:bookmarkStart w:id="218" w:name="_Toc127937230"/>
      <w:bookmarkStart w:id="219" w:name="_Toc127938192"/>
      <w:bookmarkStart w:id="220" w:name="_Toc127940952"/>
      <w:bookmarkStart w:id="221" w:name="_Toc127941076"/>
      <w:bookmarkStart w:id="222" w:name="_Toc127941596"/>
      <w:bookmarkStart w:id="223" w:name="_Toc127953349"/>
      <w:bookmarkStart w:id="224" w:name="_Toc128122204"/>
    </w:p>
    <w:p w:rsidR="00161E4C" w:rsidRDefault="00161E4C" w:rsidP="008079CF">
      <w:pPr>
        <w:pStyle w:val="Line1"/>
      </w:pPr>
    </w:p>
    <w:p w:rsidR="008079CF" w:rsidRDefault="008079CF" w:rsidP="008079CF"/>
    <w:p w:rsidR="00DB6B61" w:rsidRPr="00C83B49" w:rsidRDefault="00DB6B61" w:rsidP="00C83B49">
      <w:pPr>
        <w:pStyle w:val="Heading2"/>
        <w:rPr>
          <w:b/>
          <w:bCs/>
        </w:rPr>
      </w:pPr>
      <w:bookmarkStart w:id="225" w:name="_Toc189971452"/>
      <w:r w:rsidRPr="00C83B49">
        <w:rPr>
          <w:b/>
          <w:bCs/>
        </w:rPr>
        <w:t>3.</w:t>
      </w:r>
      <w:r w:rsidR="00D43A0E">
        <w:rPr>
          <w:b/>
          <w:bCs/>
        </w:rPr>
        <w:t>7</w:t>
      </w:r>
      <w:r w:rsidR="00C83B49" w:rsidRPr="00C83B49">
        <w:rPr>
          <w:b/>
          <w:bCs/>
        </w:rPr>
        <w:t xml:space="preserve">:  </w:t>
      </w:r>
      <w:r w:rsidRPr="00C83B49">
        <w:rPr>
          <w:b/>
          <w:bCs/>
        </w:rPr>
        <w:t>Team Meetings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DB6B61" w:rsidRDefault="00DB6B61" w:rsidP="002D44AF">
      <w:pPr>
        <w:rPr>
          <w:b/>
        </w:rPr>
      </w:pPr>
    </w:p>
    <w:p w:rsidR="0042616A" w:rsidRDefault="0042616A" w:rsidP="0049449A">
      <w:pPr>
        <w:pStyle w:val="StyleLeft1"/>
      </w:pPr>
      <w:r w:rsidRPr="0042616A">
        <w:t xml:space="preserve">Maintaining close communication with your assigned interviewers is </w:t>
      </w:r>
      <w:r>
        <w:t xml:space="preserve">vital in building an effective working rapport with your team. This also assures them that you are there to assist in building production strategies as well as recognizing their accomplishments. </w:t>
      </w:r>
    </w:p>
    <w:p w:rsidR="0042616A" w:rsidRDefault="0042616A" w:rsidP="0049449A">
      <w:pPr>
        <w:pStyle w:val="StyleLeft1"/>
      </w:pPr>
    </w:p>
    <w:p w:rsidR="007758A8" w:rsidRDefault="0042616A" w:rsidP="0049449A">
      <w:pPr>
        <w:pStyle w:val="StyleLeft1"/>
      </w:pPr>
      <w:r>
        <w:t>Each week, you and your Production Coordinator will conduct a conference call team meeting with your interviewers. Th</w:t>
      </w:r>
      <w:r w:rsidR="008730F1">
        <w:t xml:space="preserve">ese generally last one hour, where attendance is mandatory. </w:t>
      </w:r>
      <w:r w:rsidR="00516449">
        <w:t xml:space="preserve">Facilitation may </w:t>
      </w:r>
      <w:r w:rsidR="00896621">
        <w:t>shift</w:t>
      </w:r>
      <w:r w:rsidR="00516449">
        <w:t xml:space="preserve"> between the PC and TL each week.</w:t>
      </w:r>
    </w:p>
    <w:p w:rsidR="007758A8" w:rsidRDefault="007758A8" w:rsidP="0049449A">
      <w:pPr>
        <w:pStyle w:val="StyleLeft1"/>
      </w:pPr>
    </w:p>
    <w:p w:rsidR="007758A8" w:rsidRDefault="00BA4544" w:rsidP="0049449A">
      <w:pPr>
        <w:pStyle w:val="StyleLeft1"/>
      </w:pPr>
      <w:r w:rsidRPr="0055261F">
        <w:t xml:space="preserve">Having </w:t>
      </w:r>
      <w:r w:rsidR="00C924CC">
        <w:t>i</w:t>
      </w:r>
      <w:r w:rsidR="0055261F" w:rsidRPr="0055261F">
        <w:t>nterviewers actively</w:t>
      </w:r>
      <w:r w:rsidR="00F753B3" w:rsidRPr="0055261F">
        <w:t xml:space="preserve"> participate</w:t>
      </w:r>
      <w:r w:rsidRPr="0055261F">
        <w:t xml:space="preserve"> is crucial </w:t>
      </w:r>
      <w:r w:rsidR="0055261F" w:rsidRPr="0055261F">
        <w:t>in</w:t>
      </w:r>
      <w:r w:rsidRPr="0055261F">
        <w:t xml:space="preserve"> building a self-motivated team w</w:t>
      </w:r>
      <w:r w:rsidR="0055261F" w:rsidRPr="0055261F">
        <w:t>ho feel connected and recognized</w:t>
      </w:r>
      <w:r w:rsidRPr="0055261F">
        <w:t xml:space="preserve">.  Asking </w:t>
      </w:r>
      <w:r w:rsidR="00C924CC">
        <w:t>interview</w:t>
      </w:r>
      <w:r w:rsidRPr="0055261F">
        <w:t>ers to present a topic on the agenda or to share in the facilitation will go a long way in promoting active participation.</w:t>
      </w:r>
      <w:r>
        <w:t xml:space="preserve"> </w:t>
      </w:r>
      <w:r w:rsidR="00896621">
        <w:t xml:space="preserve"> </w:t>
      </w:r>
    </w:p>
    <w:p w:rsidR="007758A8" w:rsidRDefault="007758A8" w:rsidP="0049449A">
      <w:pPr>
        <w:pStyle w:val="StyleLeft1"/>
      </w:pPr>
    </w:p>
    <w:p w:rsidR="00516449" w:rsidRDefault="007758A8" w:rsidP="0049449A">
      <w:pPr>
        <w:pStyle w:val="StyleLeft1"/>
      </w:pPr>
      <w:r>
        <w:t xml:space="preserve">Standard </w:t>
      </w:r>
      <w:r w:rsidR="00896621">
        <w:t xml:space="preserve">agenda items will remain the same for all work teams and a standard format will be developed. </w:t>
      </w:r>
      <w:r w:rsidR="00516449">
        <w:t xml:space="preserve"> Following are </w:t>
      </w:r>
      <w:r w:rsidR="00896621">
        <w:t xml:space="preserve">some of the </w:t>
      </w:r>
      <w:r w:rsidR="00516449">
        <w:t>basic</w:t>
      </w:r>
      <w:r w:rsidR="00896621">
        <w:t xml:space="preserve"> facilitation rules that an effective facilitator should</w:t>
      </w:r>
      <w:r w:rsidR="00516449">
        <w:t xml:space="preserve"> keep in mind.</w:t>
      </w:r>
    </w:p>
    <w:p w:rsidR="00516449" w:rsidRPr="00516449" w:rsidRDefault="00516449" w:rsidP="00516449">
      <w:pPr>
        <w:numPr>
          <w:ilvl w:val="0"/>
          <w:numId w:val="3"/>
        </w:numPr>
        <w:jc w:val="both"/>
      </w:pPr>
      <w:r w:rsidRPr="00516449">
        <w:t>Encourage</w:t>
      </w:r>
      <w:r w:rsidR="00896621">
        <w:t xml:space="preserve"> members to participate</w:t>
      </w:r>
    </w:p>
    <w:p w:rsidR="00516449" w:rsidRPr="00516449" w:rsidRDefault="00516449" w:rsidP="00516449">
      <w:pPr>
        <w:numPr>
          <w:ilvl w:val="0"/>
          <w:numId w:val="3"/>
        </w:numPr>
        <w:jc w:val="both"/>
      </w:pPr>
      <w:r w:rsidRPr="00516449">
        <w:t>Assist</w:t>
      </w:r>
      <w:r w:rsidR="00896621">
        <w:t xml:space="preserve"> </w:t>
      </w:r>
      <w:r w:rsidRPr="00516449">
        <w:t>the gro</w:t>
      </w:r>
      <w:r w:rsidR="00896621">
        <w:t>up in finding win/win solutions</w:t>
      </w:r>
    </w:p>
    <w:p w:rsidR="00516449" w:rsidRPr="00516449" w:rsidRDefault="00516449" w:rsidP="00516449">
      <w:pPr>
        <w:numPr>
          <w:ilvl w:val="0"/>
          <w:numId w:val="3"/>
        </w:numPr>
        <w:jc w:val="both"/>
      </w:pPr>
      <w:r w:rsidRPr="00516449">
        <w:t>Protect</w:t>
      </w:r>
      <w:r w:rsidR="00896621">
        <w:t xml:space="preserve"> members from attack </w:t>
      </w:r>
    </w:p>
    <w:p w:rsidR="00516449" w:rsidRDefault="00516449" w:rsidP="00896621">
      <w:pPr>
        <w:numPr>
          <w:ilvl w:val="0"/>
          <w:numId w:val="3"/>
        </w:numPr>
        <w:jc w:val="both"/>
      </w:pPr>
      <w:r w:rsidRPr="00516449">
        <w:t>Keep the gr</w:t>
      </w:r>
      <w:r w:rsidR="00896621">
        <w:t>oup focused in the meeting task (start and end on time)</w:t>
      </w:r>
    </w:p>
    <w:p w:rsidR="004A7578" w:rsidRDefault="004A7578" w:rsidP="004A7578">
      <w:pPr>
        <w:ind w:left="1800"/>
        <w:jc w:val="both"/>
        <w:rPr>
          <w:i/>
        </w:rPr>
      </w:pPr>
    </w:p>
    <w:p w:rsidR="004A7578" w:rsidRPr="004A7578" w:rsidRDefault="004A7578" w:rsidP="004A7578">
      <w:pPr>
        <w:ind w:left="1800"/>
        <w:jc w:val="both"/>
        <w:rPr>
          <w:i/>
        </w:rPr>
      </w:pPr>
      <w:r w:rsidRPr="004A7578">
        <w:rPr>
          <w:i/>
        </w:rPr>
        <w:t xml:space="preserve">*Remember-it’s </w:t>
      </w:r>
      <w:r w:rsidRPr="004A7578">
        <w:rPr>
          <w:b/>
          <w:i/>
        </w:rPr>
        <w:t>never</w:t>
      </w:r>
      <w:r w:rsidRPr="004A7578">
        <w:rPr>
          <w:i/>
        </w:rPr>
        <w:t xml:space="preserve"> appropriate to make a negative comment on individual performance in a group meeting.</w:t>
      </w:r>
    </w:p>
    <w:p w:rsidR="00516449" w:rsidRPr="00516449" w:rsidRDefault="00516449" w:rsidP="00516449">
      <w:pPr>
        <w:jc w:val="both"/>
      </w:pPr>
    </w:p>
    <w:p w:rsidR="00516449" w:rsidRDefault="00516449" w:rsidP="00896621">
      <w:pPr>
        <w:ind w:left="1800"/>
        <w:jc w:val="both"/>
      </w:pPr>
    </w:p>
    <w:p w:rsidR="00516449" w:rsidRPr="00516449" w:rsidRDefault="004A7578" w:rsidP="008079CF">
      <w:pPr>
        <w:ind w:left="1440"/>
        <w:jc w:val="both"/>
      </w:pPr>
      <w:r>
        <w:t xml:space="preserve">In addition to these weekly team conference call meetings, you will hold an individual meeting with each of your team members on a predetermined schedule. </w:t>
      </w:r>
      <w:r>
        <w:lastRenderedPageBreak/>
        <w:t xml:space="preserve">These meetings are often called mid-week reports and are intended to give you and the interviewer an opportunity to discuss individual production/quality results and to determine appropriate strategies for the week ahead. </w:t>
      </w:r>
    </w:p>
    <w:p w:rsidR="004A7578" w:rsidRDefault="004A7578" w:rsidP="004A7578">
      <w:pPr>
        <w:pStyle w:val="Line1"/>
        <w:rPr>
          <w:color w:val="000000"/>
        </w:rPr>
      </w:pPr>
    </w:p>
    <w:p w:rsidR="004A7578" w:rsidRDefault="004A7578" w:rsidP="00516449">
      <w:pPr>
        <w:ind w:left="1440" w:firstLine="720"/>
      </w:pPr>
    </w:p>
    <w:p w:rsidR="004A7578" w:rsidRPr="00C83B49" w:rsidRDefault="004A7578" w:rsidP="00C83B49">
      <w:pPr>
        <w:pStyle w:val="Heading2"/>
        <w:rPr>
          <w:b/>
          <w:bCs/>
        </w:rPr>
      </w:pPr>
      <w:bookmarkStart w:id="226" w:name="_Toc127878130"/>
      <w:bookmarkStart w:id="227" w:name="_Toc127878557"/>
      <w:bookmarkStart w:id="228" w:name="_Toc127878816"/>
      <w:bookmarkStart w:id="229" w:name="_Toc127879187"/>
      <w:bookmarkStart w:id="230" w:name="_Toc127879449"/>
      <w:bookmarkStart w:id="231" w:name="_Toc127879790"/>
      <w:bookmarkStart w:id="232" w:name="_Toc127879943"/>
      <w:bookmarkStart w:id="233" w:name="_Toc127880259"/>
      <w:bookmarkStart w:id="234" w:name="_Toc127880356"/>
      <w:bookmarkStart w:id="235" w:name="_Toc127880575"/>
      <w:bookmarkStart w:id="236" w:name="_Toc127880687"/>
      <w:bookmarkStart w:id="237" w:name="_Toc127881060"/>
      <w:bookmarkStart w:id="238" w:name="_Toc127881232"/>
      <w:bookmarkStart w:id="239" w:name="_Toc127881326"/>
      <w:bookmarkStart w:id="240" w:name="_Toc127937231"/>
      <w:bookmarkStart w:id="241" w:name="_Toc127938193"/>
      <w:bookmarkStart w:id="242" w:name="_Toc127940953"/>
      <w:bookmarkStart w:id="243" w:name="_Toc127941077"/>
      <w:bookmarkStart w:id="244" w:name="_Toc127941597"/>
      <w:bookmarkStart w:id="245" w:name="_Toc127953350"/>
      <w:bookmarkStart w:id="246" w:name="_Toc128122205"/>
      <w:bookmarkStart w:id="247" w:name="_Toc189971453"/>
      <w:r w:rsidRPr="00C83B49">
        <w:rPr>
          <w:b/>
          <w:bCs/>
        </w:rPr>
        <w:t>3.</w:t>
      </w:r>
      <w:r w:rsidR="00D43A0E">
        <w:rPr>
          <w:b/>
          <w:bCs/>
        </w:rPr>
        <w:t>8</w:t>
      </w:r>
      <w:r w:rsidR="00C83B49" w:rsidRPr="00C83B49">
        <w:rPr>
          <w:b/>
          <w:bCs/>
        </w:rPr>
        <w:t xml:space="preserve">:  </w:t>
      </w:r>
      <w:r w:rsidRPr="00C83B49">
        <w:rPr>
          <w:b/>
          <w:bCs/>
        </w:rPr>
        <w:t>Team Production Reports</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4A7578" w:rsidRDefault="004A7578" w:rsidP="004A7578">
      <w:pPr>
        <w:rPr>
          <w:b/>
        </w:rPr>
      </w:pPr>
    </w:p>
    <w:p w:rsidR="004A7578" w:rsidRDefault="004A7578" w:rsidP="006D4B9D">
      <w:pPr>
        <w:ind w:left="1620"/>
      </w:pPr>
      <w:r>
        <w:t>Production reports are gathered from all interviewers and incorporated into a master file in eRoom each week.</w:t>
      </w:r>
      <w:r w:rsidR="00413EC3">
        <w:t xml:space="preserve">  </w:t>
      </w:r>
      <w:r w:rsidR="00FE4EB5">
        <w:t>You</w:t>
      </w:r>
      <w:r w:rsidR="00201DDD">
        <w:t xml:space="preserve"> </w:t>
      </w:r>
      <w:r w:rsidR="00413EC3">
        <w:t xml:space="preserve">are responsible for collecting these reports via email attachments and/or during the weekly team conference calls.  After </w:t>
      </w:r>
      <w:r w:rsidR="00FE4EB5">
        <w:t>you</w:t>
      </w:r>
      <w:r w:rsidR="00413EC3">
        <w:t xml:space="preserve"> collect the production report data, </w:t>
      </w:r>
      <w:r w:rsidR="00FE4EB5">
        <w:t>you’ll need to</w:t>
      </w:r>
      <w:r w:rsidR="00413EC3">
        <w:t xml:space="preserve"> update the master file in eRoom</w:t>
      </w:r>
      <w:r w:rsidR="00FE4EB5">
        <w:t>.  Your</w:t>
      </w:r>
      <w:r w:rsidR="00413EC3">
        <w:t xml:space="preserve"> PC will </w:t>
      </w:r>
      <w:r w:rsidR="00B62F16">
        <w:t>then incorporate</w:t>
      </w:r>
      <w:r w:rsidR="00413EC3">
        <w:t xml:space="preserve"> each TL report into the master file representing the entire PC work group. </w:t>
      </w:r>
      <w:r w:rsidR="00C924CC">
        <w:t>Your PC</w:t>
      </w:r>
      <w:r w:rsidR="00413EC3">
        <w:t xml:space="preserve"> will then summarize the data in a text report and will include some </w:t>
      </w:r>
      <w:r w:rsidR="00B62F16">
        <w:t>anecdotal</w:t>
      </w:r>
      <w:r w:rsidR="00413EC3">
        <w:t xml:space="preserve"> information such as respondent reactions to </w:t>
      </w:r>
      <w:r w:rsidR="00B62F16">
        <w:t>different</w:t>
      </w:r>
      <w:r w:rsidR="00413EC3">
        <w:t xml:space="preserve"> components of the</w:t>
      </w:r>
      <w:r w:rsidR="00122F14">
        <w:t xml:space="preserve"> IW</w:t>
      </w:r>
      <w:r w:rsidR="00413EC3">
        <w:t xml:space="preserve">, personnel issues, stories from the field, travel plans, etc. </w:t>
      </w:r>
    </w:p>
    <w:p w:rsidR="000533F8" w:rsidRPr="008079CF" w:rsidRDefault="00FE4EB5" w:rsidP="008079CF">
      <w:pPr>
        <w:ind w:left="1620"/>
        <w:rPr>
          <w:i/>
        </w:rPr>
      </w:pPr>
      <w:r w:rsidRPr="00122F14">
        <w:t>(</w:t>
      </w:r>
      <w:r w:rsidRPr="00077F8C">
        <w:rPr>
          <w:highlight w:val="green"/>
        </w:rPr>
        <w:t>Refer to Appendix</w:t>
      </w:r>
      <w:r w:rsidR="00BD2B64" w:rsidRPr="00077F8C">
        <w:rPr>
          <w:highlight w:val="green"/>
        </w:rPr>
        <w:t xml:space="preserve"> </w:t>
      </w:r>
      <w:r w:rsidR="00C336D3">
        <w:rPr>
          <w:highlight w:val="green"/>
        </w:rPr>
        <w:t>?</w:t>
      </w:r>
      <w:r w:rsidR="00E22CE5" w:rsidRPr="00077F8C">
        <w:rPr>
          <w:highlight w:val="green"/>
        </w:rPr>
        <w:t>:</w:t>
      </w:r>
      <w:r w:rsidR="00E22CE5" w:rsidRPr="00122F14">
        <w:t xml:space="preserve"> Reports</w:t>
      </w:r>
      <w:r w:rsidRPr="00122F14">
        <w:t xml:space="preserve"> for </w:t>
      </w:r>
      <w:r w:rsidR="00E6178F" w:rsidRPr="00122F14">
        <w:t xml:space="preserve">3 </w:t>
      </w:r>
      <w:r w:rsidR="00B62F16" w:rsidRPr="00122F14">
        <w:t>exhibits</w:t>
      </w:r>
      <w:r w:rsidRPr="00122F14">
        <w:t xml:space="preserve"> of report files</w:t>
      </w:r>
      <w:r w:rsidR="00E6178F" w:rsidRPr="00122F14">
        <w:t xml:space="preserve">: </w:t>
      </w:r>
      <w:r w:rsidR="00E6178F" w:rsidRPr="00122F14">
        <w:rPr>
          <w:i/>
        </w:rPr>
        <w:t>Report Chart.xls, Iwer Report Chart.xls and Text Report Template.doc</w:t>
      </w:r>
      <w:r w:rsidRPr="00122F14">
        <w:rPr>
          <w:i/>
        </w:rPr>
        <w:t>).</w:t>
      </w:r>
      <w:bookmarkStart w:id="248" w:name="_Toc127878131"/>
      <w:bookmarkStart w:id="249" w:name="_Toc127878558"/>
      <w:bookmarkStart w:id="250" w:name="_Toc127878817"/>
      <w:bookmarkStart w:id="251" w:name="_Toc127879188"/>
      <w:bookmarkStart w:id="252" w:name="_Toc127879450"/>
      <w:bookmarkStart w:id="253" w:name="_Toc127879791"/>
      <w:bookmarkStart w:id="254" w:name="_Toc127879944"/>
      <w:bookmarkStart w:id="255" w:name="_Toc127880260"/>
      <w:bookmarkStart w:id="256" w:name="_Toc127880357"/>
      <w:bookmarkStart w:id="257" w:name="_Toc127880576"/>
      <w:bookmarkStart w:id="258" w:name="_Toc127880688"/>
      <w:bookmarkStart w:id="259" w:name="_Toc127881061"/>
      <w:bookmarkStart w:id="260" w:name="_Toc127881233"/>
      <w:bookmarkStart w:id="261" w:name="_Toc127881327"/>
      <w:bookmarkStart w:id="262" w:name="_Toc127937232"/>
      <w:bookmarkStart w:id="263" w:name="_Toc127938194"/>
      <w:bookmarkStart w:id="264" w:name="_Toc127940954"/>
      <w:bookmarkStart w:id="265" w:name="_Toc127941078"/>
      <w:bookmarkStart w:id="266" w:name="_Toc127941598"/>
    </w:p>
    <w:p w:rsidR="000533F8" w:rsidRDefault="000533F8" w:rsidP="000533F8">
      <w:pPr>
        <w:pStyle w:val="Line1"/>
        <w:rPr>
          <w:color w:val="000000"/>
        </w:rPr>
      </w:pPr>
    </w:p>
    <w:p w:rsidR="000533F8" w:rsidRDefault="000533F8" w:rsidP="000533F8">
      <w:pPr>
        <w:ind w:left="1440" w:firstLine="720"/>
      </w:pPr>
    </w:p>
    <w:p w:rsidR="00B62F16" w:rsidRPr="00C83B49" w:rsidRDefault="00B62F16" w:rsidP="00C83B49">
      <w:pPr>
        <w:pStyle w:val="Heading2"/>
        <w:rPr>
          <w:b/>
          <w:bCs/>
        </w:rPr>
      </w:pPr>
      <w:bookmarkStart w:id="267" w:name="_Toc127953351"/>
      <w:bookmarkStart w:id="268" w:name="_Toc128122206"/>
      <w:bookmarkStart w:id="269" w:name="_Toc189971454"/>
      <w:r w:rsidRPr="00C83B49">
        <w:rPr>
          <w:b/>
          <w:bCs/>
        </w:rPr>
        <w:t>3.</w:t>
      </w:r>
      <w:r w:rsidR="00D43A0E">
        <w:rPr>
          <w:b/>
          <w:bCs/>
        </w:rPr>
        <w:t>9</w:t>
      </w:r>
      <w:r w:rsidR="00C83B49" w:rsidRPr="00C83B49">
        <w:rPr>
          <w:b/>
          <w:bCs/>
        </w:rPr>
        <w:t xml:space="preserve">:  </w:t>
      </w:r>
      <w:r w:rsidRPr="00C83B49">
        <w:rPr>
          <w:b/>
          <w:bCs/>
        </w:rPr>
        <w:t>National Tracking Team (NTT)</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B62F16" w:rsidRDefault="00B62F16" w:rsidP="00B62F16">
      <w:pPr>
        <w:rPr>
          <w:b/>
        </w:rPr>
      </w:pPr>
    </w:p>
    <w:p w:rsidR="00384062" w:rsidRPr="008F4E43" w:rsidRDefault="00384062" w:rsidP="00384062">
      <w:pPr>
        <w:pStyle w:val="StyleLeft1"/>
      </w:pPr>
      <w:r w:rsidRPr="008F4E43">
        <w:t>A valuable resource for the tracking efforts is found in the National Tracking</w:t>
      </w:r>
      <w:r>
        <w:t xml:space="preserve"> Team. It consists of six members across the country</w:t>
      </w:r>
      <w:r w:rsidRPr="008F4E43">
        <w:t xml:space="preserve">, in addition to a Project Manager in </w:t>
      </w:r>
      <w:smartTag w:uri="urn:schemas-microsoft-com:office:smarttags" w:element="place">
        <w:smartTag w:uri="urn:schemas-microsoft-com:office:smarttags" w:element="City">
          <w:r w:rsidRPr="008F4E43">
            <w:t>Ann Arbor</w:t>
          </w:r>
        </w:smartTag>
      </w:smartTag>
      <w:r w:rsidRPr="008F4E43">
        <w:t xml:space="preserve"> and a field Task Team Leader. Among their many responsibilities is to monitor a</w:t>
      </w:r>
      <w:r>
        <w:t>ll tracking cases in their workgroups</w:t>
      </w:r>
      <w:r w:rsidRPr="008F4E43">
        <w:t xml:space="preserve"> to assist in early identification and locating lost respondents. They</w:t>
      </w:r>
      <w:r>
        <w:t xml:space="preserve"> ask the TL to help with this by</w:t>
      </w:r>
      <w:r w:rsidRPr="008F4E43">
        <w:t xml:space="preserve"> monitoring WebTrak 6th call no contact flags for any possible track</w:t>
      </w:r>
      <w:r>
        <w:t xml:space="preserve">ing cases and reviewing the call record to determine if the case should be in tracking. </w:t>
      </w:r>
      <w:r w:rsidRPr="008F4E43">
        <w:t xml:space="preserve"> Using th</w:t>
      </w:r>
      <w:r>
        <w:t>is and the tracking report, NTT</w:t>
      </w:r>
      <w:r w:rsidRPr="008F4E43">
        <w:t xml:space="preserve"> will work with each individual interviewer on one-by-one calls</w:t>
      </w:r>
      <w:r>
        <w:t xml:space="preserve"> if needed</w:t>
      </w:r>
      <w:r w:rsidRPr="008F4E43">
        <w:t>. Internet</w:t>
      </w:r>
      <w:r>
        <w:t xml:space="preserve"> searches will be done</w:t>
      </w:r>
      <w:r w:rsidRPr="008F4E43">
        <w:t xml:space="preserve">, and they will also coordinate transfer of tracking cases to the NTT or to a nearest available face-to-face interviewer. Towards the end of production, the NTT and Task Team Leader will also make determinations of final code out of lost this wave. </w:t>
      </w:r>
    </w:p>
    <w:p w:rsidR="00384062" w:rsidRPr="008F4E43" w:rsidRDefault="00384062" w:rsidP="00384062">
      <w:pPr>
        <w:pStyle w:val="StyleLeft1"/>
      </w:pPr>
    </w:p>
    <w:p w:rsidR="00CB6EF2" w:rsidRPr="00C6175A" w:rsidRDefault="00384062" w:rsidP="00C6175A">
      <w:pPr>
        <w:pStyle w:val="StyleLeft1"/>
      </w:pPr>
      <w:r w:rsidRPr="008F4E43">
        <w:t xml:space="preserve">A TL should be prepared to encourage their Interviewers to contact the NTT member when they discover their first tracking case. Also, when reviewing the interviewer call records and the 6th flag report, alert </w:t>
      </w:r>
      <w:r>
        <w:t xml:space="preserve">the interviewer and </w:t>
      </w:r>
      <w:r w:rsidRPr="008F4E43">
        <w:t>NTT if there are any cases that should be in tracking. By stressing good call notes and reviewing that all information is entered correctly in the view/edit screens, TLs will greatly increase the efficiency of tracking this wave and in future waves. Additionally, TLs should help NTT to identify good trackers as well as those who may need retraining. And finally, include the NTT member and tracking issues on all team conference calls t</w:t>
      </w:r>
      <w:r w:rsidR="00C6175A">
        <w:t xml:space="preserve">o assure success.  </w:t>
      </w:r>
    </w:p>
    <w:p w:rsidR="002074B5" w:rsidRDefault="002074B5" w:rsidP="002074B5">
      <w:pPr>
        <w:pStyle w:val="Line1"/>
        <w:rPr>
          <w:color w:val="000000"/>
        </w:rPr>
      </w:pPr>
    </w:p>
    <w:p w:rsidR="00CB6EF2" w:rsidRDefault="00CB6EF2" w:rsidP="00B62F16">
      <w:pPr>
        <w:rPr>
          <w:b/>
        </w:rPr>
      </w:pPr>
    </w:p>
    <w:p w:rsidR="00CB6EF2" w:rsidRPr="00C83B49" w:rsidRDefault="00CB6EF2" w:rsidP="00C83B49">
      <w:pPr>
        <w:pStyle w:val="Heading2"/>
        <w:rPr>
          <w:b/>
          <w:bCs/>
        </w:rPr>
      </w:pPr>
      <w:bookmarkStart w:id="270" w:name="_Toc127878132"/>
      <w:bookmarkStart w:id="271" w:name="_Toc127878559"/>
      <w:bookmarkStart w:id="272" w:name="_Toc127878818"/>
      <w:bookmarkStart w:id="273" w:name="_Toc127879189"/>
      <w:bookmarkStart w:id="274" w:name="_Toc127879451"/>
      <w:bookmarkStart w:id="275" w:name="_Toc127879792"/>
      <w:bookmarkStart w:id="276" w:name="_Toc127879945"/>
      <w:bookmarkStart w:id="277" w:name="_Toc127880261"/>
      <w:bookmarkStart w:id="278" w:name="_Toc127880358"/>
      <w:bookmarkStart w:id="279" w:name="_Toc127880577"/>
      <w:bookmarkStart w:id="280" w:name="_Toc127880689"/>
      <w:bookmarkStart w:id="281" w:name="_Toc127881062"/>
      <w:bookmarkStart w:id="282" w:name="_Toc127881234"/>
      <w:bookmarkStart w:id="283" w:name="_Toc127881328"/>
      <w:bookmarkStart w:id="284" w:name="_Toc127937233"/>
      <w:bookmarkStart w:id="285" w:name="_Toc127938195"/>
      <w:bookmarkStart w:id="286" w:name="_Toc127940955"/>
      <w:bookmarkStart w:id="287" w:name="_Toc127941079"/>
      <w:bookmarkStart w:id="288" w:name="_Toc127941599"/>
      <w:bookmarkStart w:id="289" w:name="_Toc127953352"/>
      <w:bookmarkStart w:id="290" w:name="_Toc128122207"/>
      <w:bookmarkStart w:id="291" w:name="_Toc189971455"/>
      <w:r w:rsidRPr="00C83B49">
        <w:rPr>
          <w:b/>
          <w:bCs/>
        </w:rPr>
        <w:lastRenderedPageBreak/>
        <w:t>3.</w:t>
      </w:r>
      <w:r w:rsidR="00D43A0E">
        <w:rPr>
          <w:b/>
          <w:bCs/>
        </w:rPr>
        <w:t>10</w:t>
      </w:r>
      <w:r w:rsidR="00C83B49" w:rsidRPr="00C83B49">
        <w:rPr>
          <w:b/>
          <w:bCs/>
        </w:rPr>
        <w:t xml:space="preserve">:  </w:t>
      </w:r>
      <w:r w:rsidRPr="00C83B49">
        <w:rPr>
          <w:b/>
          <w:bCs/>
        </w:rPr>
        <w:t>WebTrak (WT)</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CB6EF2" w:rsidRDefault="00CB6EF2" w:rsidP="00B62F16">
      <w:pPr>
        <w:rPr>
          <w:b/>
        </w:rPr>
      </w:pPr>
    </w:p>
    <w:p w:rsidR="008030E4" w:rsidRDefault="00CB6EF2" w:rsidP="0049449A">
      <w:pPr>
        <w:pStyle w:val="StyleLeft1"/>
      </w:pPr>
      <w:r w:rsidRPr="0052415F">
        <w:t xml:space="preserve">WebTrak </w:t>
      </w:r>
      <w:r w:rsidR="0052415F">
        <w:t>is designed to capture SurveyTrak data, which allows authorized users to monitor all the necessary phases of data collection and production stats. This is where you will review call records, field progress reports and evaluation/verification results. It is important that you become familiar (and comfortable) with the functions o</w:t>
      </w:r>
      <w:r w:rsidR="004B07BB">
        <w:t xml:space="preserve">f WT so that you can identify potential problem areas. </w:t>
      </w:r>
    </w:p>
    <w:p w:rsidR="008030E4" w:rsidRDefault="008030E4" w:rsidP="0049449A">
      <w:pPr>
        <w:pStyle w:val="StyleLeft1"/>
      </w:pPr>
    </w:p>
    <w:p w:rsidR="008030E4" w:rsidRDefault="008030E4" w:rsidP="0049449A">
      <w:pPr>
        <w:pStyle w:val="StyleLeft1"/>
      </w:pPr>
      <w:r>
        <w:t>The printable reports include</w:t>
      </w:r>
      <w:r w:rsidR="001633C4">
        <w:t xml:space="preserve"> but are not limited to the following reports</w:t>
      </w:r>
      <w:r>
        <w:t>:</w:t>
      </w:r>
    </w:p>
    <w:p w:rsidR="008030E4" w:rsidRDefault="008030E4" w:rsidP="0049449A">
      <w:pPr>
        <w:pStyle w:val="StyleLeft1"/>
      </w:pPr>
    </w:p>
    <w:p w:rsidR="008030E4" w:rsidRDefault="008030E4" w:rsidP="00C71C16">
      <w:pPr>
        <w:numPr>
          <w:ilvl w:val="0"/>
          <w:numId w:val="7"/>
        </w:numPr>
      </w:pPr>
      <w:r>
        <w:t>Field Progress Rep</w:t>
      </w:r>
      <w:r w:rsidR="00DA37AC">
        <w:t>o</w:t>
      </w:r>
      <w:r>
        <w:t>rt</w:t>
      </w:r>
      <w:r w:rsidR="00DA37AC">
        <w:t xml:space="preserve">-Counts: This report </w:t>
      </w:r>
      <w:r w:rsidR="00C924CC">
        <w:t xml:space="preserve">summarizes the current status of the sample lines in the project., both overall as well as by subgroups such as PC, TL, cohort, instrument type, etc. </w:t>
      </w:r>
    </w:p>
    <w:p w:rsidR="00C71C16" w:rsidRDefault="00C71C16" w:rsidP="00C71C16">
      <w:pPr>
        <w:numPr>
          <w:ilvl w:val="0"/>
          <w:numId w:val="7"/>
        </w:numPr>
      </w:pPr>
      <w:r>
        <w:t xml:space="preserve">Field Progress Report-Rates:  The data in this report reflects the current </w:t>
      </w:r>
      <w:r w:rsidR="00C924CC">
        <w:t xml:space="preserve">project rates (as </w:t>
      </w:r>
      <w:r w:rsidR="00E65FA4">
        <w:t>percentages</w:t>
      </w:r>
      <w:r w:rsidR="00C924CC">
        <w:t>)</w:t>
      </w:r>
      <w:r>
        <w:t xml:space="preserve"> </w:t>
      </w:r>
      <w:r w:rsidR="00C924CC">
        <w:t>including</w:t>
      </w:r>
      <w:r>
        <w:t xml:space="preserve"> response, completion, Spanish, telephone, refusal conversion rates, etc.</w:t>
      </w:r>
    </w:p>
    <w:p w:rsidR="00C71C16" w:rsidRDefault="008030E4" w:rsidP="0052415F">
      <w:pPr>
        <w:numPr>
          <w:ilvl w:val="0"/>
          <w:numId w:val="7"/>
        </w:numPr>
      </w:pPr>
      <w:r>
        <w:t>Cost Report</w:t>
      </w:r>
      <w:r w:rsidR="00C71C16">
        <w:t>: The breakdown of hours, miles and expenses are displayed at the project level as well as the interviewer level</w:t>
      </w:r>
    </w:p>
    <w:p w:rsidR="008030E4" w:rsidRDefault="008030E4" w:rsidP="00C71C16">
      <w:pPr>
        <w:numPr>
          <w:ilvl w:val="0"/>
          <w:numId w:val="7"/>
        </w:numPr>
      </w:pPr>
      <w:r>
        <w:t>Evaluation/Verification Report</w:t>
      </w:r>
      <w:r w:rsidR="00C71C16">
        <w:t>:  This report reflects current stats on all completed as well as pending interview evaluations and verifications.</w:t>
      </w:r>
    </w:p>
    <w:p w:rsidR="002A22B0" w:rsidRDefault="008030E4" w:rsidP="00C71C16">
      <w:pPr>
        <w:numPr>
          <w:ilvl w:val="0"/>
          <w:numId w:val="7"/>
        </w:numPr>
      </w:pPr>
      <w:r>
        <w:t>Tracking Report</w:t>
      </w:r>
      <w:r w:rsidR="00C71C16">
        <w:t xml:space="preserve">:  This report </w:t>
      </w:r>
      <w:r w:rsidR="002A22B0">
        <w:t>monitors all SIDs assigned to a tracking result code</w:t>
      </w:r>
    </w:p>
    <w:p w:rsidR="001633C4" w:rsidRDefault="001633C4" w:rsidP="001633C4"/>
    <w:p w:rsidR="001633C4" w:rsidRDefault="001633C4" w:rsidP="001633C4">
      <w:pPr>
        <w:ind w:left="1440"/>
      </w:pPr>
      <w:r>
        <w:t>Additional reports include the compliance, logging and follow-up reports.</w:t>
      </w:r>
    </w:p>
    <w:p w:rsidR="008030E4" w:rsidRDefault="002A22B0" w:rsidP="002A22B0">
      <w:pPr>
        <w:ind w:left="1800"/>
      </w:pPr>
      <w:r>
        <w:t xml:space="preserve"> </w:t>
      </w:r>
    </w:p>
    <w:p w:rsidR="009F5B3E" w:rsidRDefault="00DA37AC" w:rsidP="00B031A8">
      <w:pPr>
        <w:pStyle w:val="StyleLeft1"/>
      </w:pPr>
      <w:r>
        <w:t xml:space="preserve"> </w:t>
      </w:r>
      <w:r w:rsidR="004B07BB">
        <w:t>(</w:t>
      </w:r>
      <w:r w:rsidR="004B07BB" w:rsidRPr="00077F8C">
        <w:rPr>
          <w:highlight w:val="green"/>
        </w:rPr>
        <w:t xml:space="preserve">Refer </w:t>
      </w:r>
      <w:r w:rsidR="00DD1802" w:rsidRPr="00077F8C">
        <w:rPr>
          <w:highlight w:val="green"/>
        </w:rPr>
        <w:t>to A</w:t>
      </w:r>
      <w:r w:rsidR="004B07BB" w:rsidRPr="00077F8C">
        <w:rPr>
          <w:highlight w:val="green"/>
        </w:rPr>
        <w:t xml:space="preserve">ppendix </w:t>
      </w:r>
      <w:r w:rsidR="00C336D3">
        <w:rPr>
          <w:highlight w:val="green"/>
        </w:rPr>
        <w:t>?</w:t>
      </w:r>
      <w:r w:rsidR="00E22CE5" w:rsidRPr="00077F8C">
        <w:rPr>
          <w:highlight w:val="green"/>
        </w:rPr>
        <w:t>:</w:t>
      </w:r>
      <w:r w:rsidR="004B07BB" w:rsidRPr="00077F8C">
        <w:rPr>
          <w:highlight w:val="green"/>
        </w:rPr>
        <w:t xml:space="preserve"> WebTrak Manual)</w:t>
      </w:r>
    </w:p>
    <w:p w:rsidR="002074B5" w:rsidRDefault="002074B5" w:rsidP="002074B5">
      <w:pPr>
        <w:pStyle w:val="Line1"/>
        <w:rPr>
          <w:color w:val="000000"/>
        </w:rPr>
      </w:pPr>
    </w:p>
    <w:p w:rsidR="00466524" w:rsidRDefault="00466524" w:rsidP="00B031A8"/>
    <w:p w:rsidR="002074B5" w:rsidRDefault="002074B5" w:rsidP="002074B5">
      <w:pPr>
        <w:pStyle w:val="Line1"/>
        <w:rPr>
          <w:color w:val="000000"/>
        </w:rPr>
      </w:pPr>
    </w:p>
    <w:p w:rsidR="002074B5" w:rsidRDefault="002074B5" w:rsidP="00466524">
      <w:pPr>
        <w:rPr>
          <w:b/>
        </w:rPr>
      </w:pPr>
    </w:p>
    <w:p w:rsidR="008B5B02" w:rsidRPr="00867619" w:rsidRDefault="00CB5217" w:rsidP="00867619">
      <w:pPr>
        <w:pStyle w:val="Heading2"/>
        <w:rPr>
          <w:b/>
          <w:bCs/>
        </w:rPr>
      </w:pPr>
      <w:bookmarkStart w:id="292" w:name="_Toc127878134"/>
      <w:bookmarkStart w:id="293" w:name="_Toc127878561"/>
      <w:bookmarkStart w:id="294" w:name="_Toc127878820"/>
      <w:bookmarkStart w:id="295" w:name="_Toc127879191"/>
      <w:bookmarkStart w:id="296" w:name="_Toc127879453"/>
      <w:bookmarkStart w:id="297" w:name="_Toc127879794"/>
      <w:bookmarkStart w:id="298" w:name="_Toc127879947"/>
      <w:bookmarkStart w:id="299" w:name="_Toc127880263"/>
      <w:bookmarkStart w:id="300" w:name="_Toc127880360"/>
      <w:bookmarkStart w:id="301" w:name="_Toc127880579"/>
      <w:bookmarkStart w:id="302" w:name="_Toc127880691"/>
      <w:bookmarkStart w:id="303" w:name="_Toc127881064"/>
      <w:bookmarkStart w:id="304" w:name="_Toc127881236"/>
      <w:bookmarkStart w:id="305" w:name="_Toc127881330"/>
      <w:bookmarkStart w:id="306" w:name="_Toc127937235"/>
      <w:bookmarkStart w:id="307" w:name="_Toc127938197"/>
      <w:bookmarkStart w:id="308" w:name="_Toc127940957"/>
      <w:bookmarkStart w:id="309" w:name="_Toc127941081"/>
      <w:bookmarkStart w:id="310" w:name="_Toc127941601"/>
      <w:bookmarkStart w:id="311" w:name="_Toc127953354"/>
      <w:bookmarkStart w:id="312" w:name="_Toc128122209"/>
      <w:bookmarkStart w:id="313" w:name="_Toc189971457"/>
      <w:r w:rsidRPr="00867619">
        <w:rPr>
          <w:b/>
          <w:bCs/>
        </w:rPr>
        <w:t>3.</w:t>
      </w:r>
      <w:r w:rsidR="00D43A0E">
        <w:rPr>
          <w:b/>
          <w:bCs/>
        </w:rPr>
        <w:t>1</w:t>
      </w:r>
      <w:r w:rsidR="00003F14">
        <w:rPr>
          <w:b/>
          <w:bCs/>
        </w:rPr>
        <w:t>1</w:t>
      </w:r>
      <w:r w:rsidR="00867619" w:rsidRPr="00867619">
        <w:rPr>
          <w:b/>
          <w:bCs/>
        </w:rPr>
        <w:t xml:space="preserve">:  </w:t>
      </w:r>
      <w:r w:rsidR="008E7633" w:rsidRPr="00867619">
        <w:rPr>
          <w:b/>
          <w:bCs/>
        </w:rPr>
        <w:t>eRoom</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8B5B02" w:rsidRDefault="008B5B02" w:rsidP="008B5B02">
      <w:pPr>
        <w:rPr>
          <w:b/>
        </w:rPr>
      </w:pPr>
    </w:p>
    <w:p w:rsidR="008E7633" w:rsidRDefault="008E7633" w:rsidP="0049449A">
      <w:pPr>
        <w:pStyle w:val="StyleLeft1"/>
      </w:pPr>
      <w:r w:rsidRPr="008B5B02">
        <w:rPr>
          <w:i/>
        </w:rPr>
        <w:t>eRoom</w:t>
      </w:r>
      <w:r w:rsidRPr="008E7633">
        <w:t xml:space="preserve"> </w:t>
      </w:r>
      <w:r>
        <w:t xml:space="preserve">is a web-based </w:t>
      </w:r>
      <w:r w:rsidR="00E65FA4">
        <w:t>program, which</w:t>
      </w:r>
      <w:r>
        <w:t xml:space="preserve"> allow</w:t>
      </w:r>
      <w:r w:rsidR="00490161">
        <w:t>s</w:t>
      </w:r>
      <w:r>
        <w:t xml:space="preserve"> authorized users to maintain and share documents.  It enables the author of the document(s) to grant edit rights to those who may need to </w:t>
      </w:r>
      <w:r w:rsidR="00490161">
        <w:t xml:space="preserve">update the data. One of the major benefits of eRoom is the ability to have several people view </w:t>
      </w:r>
      <w:r w:rsidR="00AF0655">
        <w:t>a</w:t>
      </w:r>
      <w:r w:rsidR="00490161">
        <w:t xml:space="preserve"> document at the same time while only one person can edit the document at one time. By maintaining </w:t>
      </w:r>
      <w:r w:rsidR="00AF0655">
        <w:t xml:space="preserve">only one version, </w:t>
      </w:r>
      <w:r w:rsidR="008B5B02">
        <w:t>the danger of having someone refer to an outdated document is eliminated.</w:t>
      </w:r>
      <w:r w:rsidR="00AF0655">
        <w:t xml:space="preserve"> </w:t>
      </w:r>
    </w:p>
    <w:p w:rsidR="008B5B02" w:rsidRDefault="008B5B02" w:rsidP="008B5B02">
      <w:pPr>
        <w:ind w:left="1440"/>
        <w:rPr>
          <w:b/>
        </w:rPr>
      </w:pPr>
    </w:p>
    <w:p w:rsidR="008B5B02" w:rsidRDefault="008B5B02" w:rsidP="0049449A">
      <w:pPr>
        <w:pStyle w:val="StyleLeft1"/>
      </w:pPr>
      <w:r>
        <w:t>The HRS 20</w:t>
      </w:r>
      <w:r w:rsidR="00305E64">
        <w:t>10</w:t>
      </w:r>
      <w:r>
        <w:t xml:space="preserve"> </w:t>
      </w:r>
      <w:r w:rsidRPr="008B5B02">
        <w:rPr>
          <w:i/>
        </w:rPr>
        <w:t>eRoom</w:t>
      </w:r>
      <w:r>
        <w:t xml:space="preserve"> will be used to store weekly production report files as well as reference material that will be used throughout data collection. Your PC may instruct you on specific work group documents to be stored in </w:t>
      </w:r>
      <w:r w:rsidRPr="008B5B02">
        <w:rPr>
          <w:i/>
        </w:rPr>
        <w:t>eRoom</w:t>
      </w:r>
      <w:r>
        <w:t xml:space="preserve"> as well.</w:t>
      </w:r>
    </w:p>
    <w:p w:rsidR="008B5B02" w:rsidRDefault="008B5B02" w:rsidP="008B5B02"/>
    <w:p w:rsidR="002074B5" w:rsidRDefault="000533F8" w:rsidP="002074B5">
      <w:pPr>
        <w:pStyle w:val="Line1"/>
        <w:rPr>
          <w:color w:val="000000"/>
        </w:rPr>
      </w:pPr>
      <w:r>
        <w:rPr>
          <w:color w:val="000000"/>
        </w:rPr>
        <w:br w:type="page"/>
      </w:r>
    </w:p>
    <w:p w:rsidR="002074B5" w:rsidRDefault="002074B5" w:rsidP="008B5B02"/>
    <w:p w:rsidR="008B5B02" w:rsidRPr="00867619" w:rsidRDefault="008B5B02" w:rsidP="00867619">
      <w:pPr>
        <w:pStyle w:val="Heading2"/>
        <w:rPr>
          <w:b/>
          <w:bCs/>
        </w:rPr>
      </w:pPr>
      <w:bookmarkStart w:id="314" w:name="_Toc127878135"/>
      <w:bookmarkStart w:id="315" w:name="_Toc127878562"/>
      <w:bookmarkStart w:id="316" w:name="_Toc127878821"/>
      <w:bookmarkStart w:id="317" w:name="_Toc127879192"/>
      <w:bookmarkStart w:id="318" w:name="_Toc127879454"/>
      <w:bookmarkStart w:id="319" w:name="_Toc127879795"/>
      <w:bookmarkStart w:id="320" w:name="_Toc127879948"/>
      <w:bookmarkStart w:id="321" w:name="_Toc127880264"/>
      <w:bookmarkStart w:id="322" w:name="_Toc127880361"/>
      <w:bookmarkStart w:id="323" w:name="_Toc127880580"/>
      <w:bookmarkStart w:id="324" w:name="_Toc127880692"/>
      <w:bookmarkStart w:id="325" w:name="_Toc127881065"/>
      <w:bookmarkStart w:id="326" w:name="_Toc127881237"/>
      <w:bookmarkStart w:id="327" w:name="_Toc127881331"/>
      <w:bookmarkStart w:id="328" w:name="_Toc127937236"/>
      <w:bookmarkStart w:id="329" w:name="_Toc127938198"/>
      <w:bookmarkStart w:id="330" w:name="_Toc127940958"/>
      <w:bookmarkStart w:id="331" w:name="_Toc127941082"/>
      <w:bookmarkStart w:id="332" w:name="_Toc127941602"/>
      <w:bookmarkStart w:id="333" w:name="_Toc127953355"/>
      <w:bookmarkStart w:id="334" w:name="_Toc128122210"/>
      <w:bookmarkStart w:id="335" w:name="_Toc189971458"/>
      <w:r w:rsidRPr="00867619">
        <w:rPr>
          <w:b/>
          <w:bCs/>
        </w:rPr>
        <w:t>3.1</w:t>
      </w:r>
      <w:r w:rsidR="00003F14">
        <w:rPr>
          <w:b/>
          <w:bCs/>
        </w:rPr>
        <w:t>2</w:t>
      </w:r>
      <w:r w:rsidR="00867619" w:rsidRPr="00867619">
        <w:rPr>
          <w:b/>
          <w:bCs/>
        </w:rPr>
        <w:t xml:space="preserve">:  </w:t>
      </w:r>
      <w:r w:rsidRPr="00867619">
        <w:rPr>
          <w:b/>
          <w:bCs/>
        </w:rPr>
        <w:t>Staff Lists/Updates</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867619">
        <w:rPr>
          <w:b/>
          <w:bCs/>
        </w:rPr>
        <w:tab/>
      </w:r>
    </w:p>
    <w:p w:rsidR="008B5B02" w:rsidRDefault="008B5B02" w:rsidP="008B5B02">
      <w:pPr>
        <w:rPr>
          <w:b/>
        </w:rPr>
      </w:pPr>
    </w:p>
    <w:p w:rsidR="003E54E7" w:rsidRDefault="008B5B02" w:rsidP="00B031A8">
      <w:pPr>
        <w:pStyle w:val="StyleLeft1"/>
      </w:pPr>
      <w:r>
        <w:t xml:space="preserve">At the beginning of data collection, Tina Schneider (from the Front Desk in </w:t>
      </w:r>
      <w:smartTag w:uri="urn:schemas-microsoft-com:office:smarttags" w:element="place">
        <w:smartTag w:uri="urn:schemas-microsoft-com:office:smarttags" w:element="City">
          <w:r>
            <w:t>Ann Arbor</w:t>
          </w:r>
        </w:smartTag>
      </w:smartTag>
      <w:r>
        <w:t>) w</w:t>
      </w:r>
      <w:r w:rsidR="009202E2">
        <w:t xml:space="preserve">ill be </w:t>
      </w:r>
      <w:r w:rsidRPr="008B5B02">
        <w:t>provided with the HRS staff list, along with contact information. This enable</w:t>
      </w:r>
      <w:r w:rsidR="003E54E7">
        <w:t>s</w:t>
      </w:r>
      <w:r w:rsidRPr="008B5B02">
        <w:t xml:space="preserve"> the person answering the respondent 800# to quickly identify the interviewer’s TL when forwarding information relating to the respondent call.</w:t>
      </w:r>
      <w:r>
        <w:t xml:space="preserve"> </w:t>
      </w:r>
      <w:r w:rsidR="003E54E7">
        <w:t xml:space="preserve">Additionally, </w:t>
      </w:r>
      <w:r>
        <w:t xml:space="preserve">Tina uses the contact information to forward calls directly to the appropriate iwer. </w:t>
      </w:r>
      <w:r w:rsidR="00E65FA4">
        <w:t xml:space="preserve">Therefore, it is imperative that any and all changes are reported to Tina as they occur. </w:t>
      </w:r>
      <w:r w:rsidR="003E54E7">
        <w:t>PCs are responsible for communicating these changes directly to Tina via email.</w:t>
      </w:r>
    </w:p>
    <w:p w:rsidR="002074B5" w:rsidRDefault="002074B5" w:rsidP="002074B5">
      <w:pPr>
        <w:pStyle w:val="Line1"/>
        <w:rPr>
          <w:color w:val="000000"/>
        </w:rPr>
      </w:pPr>
    </w:p>
    <w:p w:rsidR="002074B5" w:rsidRDefault="002074B5" w:rsidP="003E54E7">
      <w:pPr>
        <w:rPr>
          <w:b/>
        </w:rPr>
      </w:pPr>
    </w:p>
    <w:p w:rsidR="003E54E7" w:rsidRPr="00867619" w:rsidRDefault="00867619" w:rsidP="00867619">
      <w:pPr>
        <w:pStyle w:val="Heading2"/>
        <w:rPr>
          <w:b/>
          <w:bCs/>
        </w:rPr>
      </w:pPr>
      <w:bookmarkStart w:id="336" w:name="_Toc127878136"/>
      <w:bookmarkStart w:id="337" w:name="_Toc127878563"/>
      <w:bookmarkStart w:id="338" w:name="_Toc127878822"/>
      <w:bookmarkStart w:id="339" w:name="_Toc127879193"/>
      <w:bookmarkStart w:id="340" w:name="_Toc127879455"/>
      <w:bookmarkStart w:id="341" w:name="_Toc127879796"/>
      <w:bookmarkStart w:id="342" w:name="_Toc127879949"/>
      <w:bookmarkStart w:id="343" w:name="_Toc127880265"/>
      <w:bookmarkStart w:id="344" w:name="_Toc127880362"/>
      <w:bookmarkStart w:id="345" w:name="_Toc127880581"/>
      <w:bookmarkStart w:id="346" w:name="_Toc127880693"/>
      <w:bookmarkStart w:id="347" w:name="_Toc127881066"/>
      <w:bookmarkStart w:id="348" w:name="_Toc127881238"/>
      <w:bookmarkStart w:id="349" w:name="_Toc127881332"/>
      <w:bookmarkStart w:id="350" w:name="_Toc127937237"/>
      <w:bookmarkStart w:id="351" w:name="_Toc127938199"/>
      <w:bookmarkStart w:id="352" w:name="_Toc127940959"/>
      <w:bookmarkStart w:id="353" w:name="_Toc127941083"/>
      <w:bookmarkStart w:id="354" w:name="_Toc127941603"/>
      <w:bookmarkStart w:id="355" w:name="_Toc127953356"/>
      <w:bookmarkStart w:id="356" w:name="_Toc128122211"/>
      <w:bookmarkStart w:id="357" w:name="_Toc189971459"/>
      <w:r w:rsidRPr="00867619">
        <w:rPr>
          <w:b/>
          <w:bCs/>
        </w:rPr>
        <w:t>3.1</w:t>
      </w:r>
      <w:r w:rsidR="00003F14">
        <w:rPr>
          <w:b/>
          <w:bCs/>
        </w:rPr>
        <w:t>3</w:t>
      </w:r>
      <w:r w:rsidRPr="00867619">
        <w:rPr>
          <w:b/>
          <w:bCs/>
        </w:rPr>
        <w:t xml:space="preserve">:  </w:t>
      </w:r>
      <w:r w:rsidR="003E54E7" w:rsidRPr="00867619">
        <w:rPr>
          <w:b/>
          <w:bCs/>
        </w:rPr>
        <w:t>Interviewer Travel</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3E54E7" w:rsidRDefault="003E54E7" w:rsidP="003E54E7">
      <w:pPr>
        <w:rPr>
          <w:b/>
        </w:rPr>
      </w:pPr>
    </w:p>
    <w:p w:rsidR="003E54E7" w:rsidRDefault="003E54E7" w:rsidP="0049449A">
      <w:pPr>
        <w:pStyle w:val="StyleLeft1"/>
      </w:pPr>
      <w:r w:rsidRPr="003E54E7">
        <w:t xml:space="preserve">As in past waves, HRS will utilize travelers when needed. </w:t>
      </w:r>
      <w:r w:rsidR="00305E64">
        <w:t xml:space="preserve">Cecilia Waguespack will fill the role of Travel Coordinator this wave.  </w:t>
      </w:r>
      <w:smartTag w:uri="urn:schemas-microsoft-com:office:smarttags" w:element="PersonName">
        <w:r w:rsidR="00305E64">
          <w:t>Helen Stone</w:t>
        </w:r>
      </w:smartTag>
      <w:r w:rsidR="00305E64">
        <w:t xml:space="preserve"> will assist Cecilia as needed.  Utilizing a Travel Coordinator</w:t>
      </w:r>
      <w:r w:rsidR="002B7DA3">
        <w:t xml:space="preserve"> will</w:t>
      </w:r>
      <w:r w:rsidRPr="003E54E7">
        <w:t xml:space="preserve"> </w:t>
      </w:r>
      <w:r w:rsidR="00C924CC">
        <w:t>en</w:t>
      </w:r>
      <w:r w:rsidRPr="003E54E7">
        <w:t>sure that travel plans are made according to SRO guidelines and</w:t>
      </w:r>
      <w:r w:rsidR="00305E64">
        <w:t xml:space="preserve"> allow us to</w:t>
      </w:r>
      <w:r w:rsidRPr="003E54E7">
        <w:t xml:space="preserve"> monitor all overnight travel costs closely</w:t>
      </w:r>
      <w:r>
        <w:t xml:space="preserve">. </w:t>
      </w:r>
      <w:r w:rsidR="0055261F">
        <w:t>Their</w:t>
      </w:r>
      <w:r>
        <w:t xml:space="preserve"> expertise will help guide interviewers in </w:t>
      </w:r>
      <w:r w:rsidR="002B7DA3">
        <w:t xml:space="preserve">planning </w:t>
      </w:r>
      <w:r w:rsidR="00CC2CFB">
        <w:t>efficient trip</w:t>
      </w:r>
      <w:r w:rsidR="002B7DA3">
        <w:t>s</w:t>
      </w:r>
      <w:r w:rsidR="00CC2CFB">
        <w:t xml:space="preserve">, including identifying possible hotels that meet the expected guidelines.  </w:t>
      </w:r>
      <w:r w:rsidR="00305E64">
        <w:t>Cecilia or Helen will</w:t>
      </w:r>
      <w:r w:rsidR="00CC2CFB">
        <w:t xml:space="preserve"> submit the details of the trip</w:t>
      </w:r>
      <w:r w:rsidR="00C924CC">
        <w:t xml:space="preserve">, </w:t>
      </w:r>
      <w:r w:rsidR="00CC2CFB">
        <w:t>and the estimated costs</w:t>
      </w:r>
      <w:r w:rsidR="00C924CC">
        <w:t>,</w:t>
      </w:r>
      <w:r w:rsidR="00CC2CFB">
        <w:t xml:space="preserve"> to </w:t>
      </w:r>
      <w:smartTag w:uri="urn:schemas-microsoft-com:office:smarttags" w:element="PersonName">
        <w:r w:rsidR="00CC2CFB">
          <w:t>Dianne Casey</w:t>
        </w:r>
      </w:smartTag>
      <w:r w:rsidR="00305E64">
        <w:t xml:space="preserve"> or </w:t>
      </w:r>
      <w:smartTag w:uri="urn:schemas-microsoft-com:office:smarttags" w:element="PersonName">
        <w:r w:rsidR="00305E64">
          <w:t>Sarah Crane</w:t>
        </w:r>
      </w:smartTag>
      <w:r w:rsidR="00CC2CFB">
        <w:t xml:space="preserve"> for </w:t>
      </w:r>
      <w:r w:rsidR="00A16C50">
        <w:t xml:space="preserve">final </w:t>
      </w:r>
      <w:r w:rsidR="00CC2CFB">
        <w:t>approval</w:t>
      </w:r>
      <w:r w:rsidR="00A16C50">
        <w:t>.</w:t>
      </w:r>
    </w:p>
    <w:p w:rsidR="00A16C50" w:rsidRDefault="00A16C50" w:rsidP="0049449A">
      <w:pPr>
        <w:pStyle w:val="StyleLeft1"/>
      </w:pPr>
    </w:p>
    <w:p w:rsidR="00A16C50" w:rsidRDefault="00A16C50" w:rsidP="0049449A">
      <w:pPr>
        <w:pStyle w:val="StyleLeft1"/>
      </w:pPr>
      <w:r>
        <w:t xml:space="preserve">The first step in arranging travel must be a conversation between the interviewer and you, the Team Leader. </w:t>
      </w:r>
      <w:r w:rsidR="00C924CC">
        <w:t xml:space="preserve">Determine if, </w:t>
      </w:r>
      <w:r w:rsidR="00E65FA4">
        <w:t>and when</w:t>
      </w:r>
      <w:r w:rsidR="00C924CC">
        <w:t>,</w:t>
      </w:r>
      <w:r w:rsidR="00E65FA4">
        <w:t xml:space="preserve"> the trip should take place, </w:t>
      </w:r>
      <w:r w:rsidR="00C924CC">
        <w:t>the duration of the trip</w:t>
      </w:r>
      <w:r w:rsidR="00E65FA4">
        <w:t xml:space="preserve"> and the estimated number of SIDs that will be worked during the trip. </w:t>
      </w:r>
      <w:r>
        <w:t xml:space="preserve">Once this has been discussed, </w:t>
      </w:r>
      <w:r w:rsidR="00E65FA4">
        <w:t>you will</w:t>
      </w:r>
      <w:r>
        <w:t xml:space="preserve"> need to inform </w:t>
      </w:r>
      <w:r w:rsidR="00305E64">
        <w:t>Cecilia</w:t>
      </w:r>
      <w:r>
        <w:t xml:space="preserve"> that the interviewer will be contacting her to discuss the plan. </w:t>
      </w:r>
      <w:r w:rsidR="00305E64">
        <w:t>Cecilia</w:t>
      </w:r>
      <w:r>
        <w:t xml:space="preserve"> will then investigate appropriate hotels, and assist in arranging air/rental car reservations, etc. </w:t>
      </w:r>
    </w:p>
    <w:p w:rsidR="00CE6203" w:rsidRDefault="00CE6203" w:rsidP="0049449A">
      <w:pPr>
        <w:pStyle w:val="StyleLeft1"/>
      </w:pPr>
    </w:p>
    <w:p w:rsidR="00CE6203" w:rsidRDefault="00CE6203" w:rsidP="0049449A">
      <w:pPr>
        <w:pStyle w:val="StyleLeft1"/>
      </w:pPr>
      <w:r>
        <w:t>Interviewers will be provided with a D</w:t>
      </w:r>
      <w:r w:rsidR="00C924CC">
        <w:t xml:space="preserve">ata </w:t>
      </w:r>
      <w:r>
        <w:t>C</w:t>
      </w:r>
      <w:r w:rsidR="00C924CC">
        <w:t xml:space="preserve">ollection </w:t>
      </w:r>
      <w:r>
        <w:t>S</w:t>
      </w:r>
      <w:r w:rsidR="00C924CC">
        <w:t>ervices (DCS)</w:t>
      </w:r>
      <w:r>
        <w:t xml:space="preserve"> handbook (</w:t>
      </w:r>
      <w:r w:rsidRPr="00CE6203">
        <w:rPr>
          <w:i/>
        </w:rPr>
        <w:t>Interviewer Traveler</w:t>
      </w:r>
      <w:r w:rsidR="00C924CC">
        <w:rPr>
          <w:i/>
        </w:rPr>
        <w:t>’</w:t>
      </w:r>
      <w:r w:rsidRPr="00CE6203">
        <w:rPr>
          <w:i/>
        </w:rPr>
        <w:t>s Passport</w:t>
      </w:r>
      <w:r>
        <w:t xml:space="preserve">) prior to the start of production.  This was created by DCS to assist the interviewer in planning travel.  </w:t>
      </w:r>
    </w:p>
    <w:p w:rsidR="00A16C50" w:rsidRDefault="00A16C50" w:rsidP="0049449A">
      <w:pPr>
        <w:pStyle w:val="StyleLeft1"/>
      </w:pPr>
    </w:p>
    <w:p w:rsidR="00A16C50" w:rsidRDefault="00A16C50" w:rsidP="0049449A">
      <w:pPr>
        <w:pStyle w:val="StyleLeft1"/>
      </w:pPr>
      <w:r>
        <w:t xml:space="preserve">Interviewers on travel status will be required to submit a travel report each week.  Both the TL </w:t>
      </w:r>
      <w:r w:rsidR="0055261F">
        <w:t xml:space="preserve">and </w:t>
      </w:r>
      <w:r w:rsidR="00305E64">
        <w:t xml:space="preserve">Cecilia </w:t>
      </w:r>
      <w:r>
        <w:t xml:space="preserve">will collect these reports, which will be incorporated into a master travel report at the project level. </w:t>
      </w:r>
      <w:r w:rsidR="00E65FA4">
        <w:t xml:space="preserve">Travelers will be paid a $2.00 differential for trips consisting of two or more overnight stays. </w:t>
      </w:r>
    </w:p>
    <w:p w:rsidR="00A16C50" w:rsidRDefault="00A16C50" w:rsidP="0049449A">
      <w:pPr>
        <w:pStyle w:val="StyleLeft1"/>
      </w:pPr>
    </w:p>
    <w:p w:rsidR="00E65FA4" w:rsidRDefault="00A16C50" w:rsidP="005B705F">
      <w:pPr>
        <w:pStyle w:val="StyleLeft1"/>
      </w:pPr>
      <w:r>
        <w:t xml:space="preserve">Note that while overtime is not typically </w:t>
      </w:r>
      <w:r w:rsidR="00C924CC">
        <w:t xml:space="preserve">approved, it is often approved, </w:t>
      </w:r>
      <w:r>
        <w:t>with prior notification</w:t>
      </w:r>
      <w:r w:rsidR="00C924CC">
        <w:t>,</w:t>
      </w:r>
      <w:r>
        <w:t xml:space="preserve"> for interviewers on travel. This should ultimately maximize production and contain overa</w:t>
      </w:r>
      <w:r w:rsidR="005B705F">
        <w:t xml:space="preserve">ll travel costs. </w:t>
      </w:r>
    </w:p>
    <w:p w:rsidR="002074B5" w:rsidRDefault="002074B5" w:rsidP="002074B5">
      <w:pPr>
        <w:pStyle w:val="Line1"/>
        <w:rPr>
          <w:color w:val="000000"/>
        </w:rPr>
      </w:pPr>
    </w:p>
    <w:p w:rsidR="00E65FA4" w:rsidRDefault="00E65FA4" w:rsidP="00E65FA4"/>
    <w:p w:rsidR="009B3DB2" w:rsidRPr="00867619" w:rsidRDefault="009B3DB2" w:rsidP="00867619">
      <w:pPr>
        <w:pStyle w:val="Heading2"/>
        <w:rPr>
          <w:b/>
          <w:bCs/>
        </w:rPr>
      </w:pPr>
      <w:bookmarkStart w:id="358" w:name="_Toc127878137"/>
      <w:bookmarkStart w:id="359" w:name="_Toc127878564"/>
      <w:bookmarkStart w:id="360" w:name="_Toc127878823"/>
      <w:bookmarkStart w:id="361" w:name="_Toc127879194"/>
      <w:bookmarkStart w:id="362" w:name="_Toc127879456"/>
      <w:bookmarkStart w:id="363" w:name="_Toc127879797"/>
      <w:bookmarkStart w:id="364" w:name="_Toc127879950"/>
      <w:bookmarkStart w:id="365" w:name="_Toc127880266"/>
      <w:bookmarkStart w:id="366" w:name="_Toc127880363"/>
      <w:bookmarkStart w:id="367" w:name="_Toc127880582"/>
      <w:bookmarkStart w:id="368" w:name="_Toc127880694"/>
      <w:bookmarkStart w:id="369" w:name="_Toc127881067"/>
      <w:bookmarkStart w:id="370" w:name="_Toc127881239"/>
      <w:bookmarkStart w:id="371" w:name="_Toc127881333"/>
      <w:bookmarkStart w:id="372" w:name="_Toc127937238"/>
      <w:bookmarkStart w:id="373" w:name="_Toc127938200"/>
      <w:bookmarkStart w:id="374" w:name="_Toc127940960"/>
      <w:bookmarkStart w:id="375" w:name="_Toc127941084"/>
      <w:bookmarkStart w:id="376" w:name="_Toc127941604"/>
      <w:bookmarkStart w:id="377" w:name="_Toc127953357"/>
      <w:bookmarkStart w:id="378" w:name="_Toc128122212"/>
      <w:bookmarkStart w:id="379" w:name="_Toc189971460"/>
      <w:r w:rsidRPr="00867619">
        <w:rPr>
          <w:b/>
          <w:bCs/>
        </w:rPr>
        <w:lastRenderedPageBreak/>
        <w:t>3.1</w:t>
      </w:r>
      <w:r w:rsidR="00003F14">
        <w:rPr>
          <w:b/>
          <w:bCs/>
        </w:rPr>
        <w:t>4</w:t>
      </w:r>
      <w:r w:rsidR="00867619" w:rsidRPr="00867619">
        <w:rPr>
          <w:b/>
          <w:bCs/>
        </w:rPr>
        <w:t xml:space="preserve">:  </w:t>
      </w:r>
      <w:r w:rsidRPr="00867619">
        <w:rPr>
          <w:b/>
          <w:bCs/>
        </w:rPr>
        <w:t>Performance Assessment</w:t>
      </w:r>
      <w:r w:rsidR="00E47B05" w:rsidRPr="00867619">
        <w:rPr>
          <w:b/>
          <w:bCs/>
        </w:rPr>
        <w:t xml:space="preserve"> Form (PAF)</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9B3DB2" w:rsidRDefault="009B3DB2" w:rsidP="00E65FA4"/>
    <w:p w:rsidR="009B3DB2" w:rsidRDefault="009B3DB2" w:rsidP="0049449A">
      <w:pPr>
        <w:pStyle w:val="StyleLeft1"/>
      </w:pPr>
      <w:r>
        <w:t>Over the course of data co</w:t>
      </w:r>
      <w:r w:rsidR="00E47B05">
        <w:t xml:space="preserve">llection, you will complete </w:t>
      </w:r>
      <w:r w:rsidR="00434A84">
        <w:t>three</w:t>
      </w:r>
      <w:r w:rsidR="00E47B05">
        <w:t xml:space="preserve"> </w:t>
      </w:r>
      <w:r w:rsidR="00434A84" w:rsidRPr="00E47B05">
        <w:rPr>
          <w:i/>
        </w:rPr>
        <w:t>Performance</w:t>
      </w:r>
      <w:r w:rsidR="00E47B05" w:rsidRPr="00E47B05">
        <w:rPr>
          <w:i/>
        </w:rPr>
        <w:t xml:space="preserve"> Assessment Forms</w:t>
      </w:r>
      <w:r w:rsidR="00E47B05">
        <w:t xml:space="preserve"> for each member of your team. These will be reviewed </w:t>
      </w:r>
      <w:r w:rsidR="00434A84">
        <w:t>first</w:t>
      </w:r>
      <w:r w:rsidR="00E47B05">
        <w:t xml:space="preserve"> by your PC and then by</w:t>
      </w:r>
      <w:r w:rsidR="00305E64">
        <w:t xml:space="preserve"> Sarah/</w:t>
      </w:r>
      <w:r w:rsidR="00E47B05">
        <w:t xml:space="preserve">Dianne for final approval before sending on to the interviewer.  Only standard pre-determined comments will be used on these assessments. You will be provided with a list of approved comments to choose from, which will reflect the desired performance feedback. </w:t>
      </w:r>
      <w:r w:rsidR="00E47B05" w:rsidRPr="00122F14">
        <w:t>(PAF is currently under construction)</w:t>
      </w:r>
    </w:p>
    <w:p w:rsidR="009B3DB2" w:rsidRDefault="009B3DB2" w:rsidP="00E65FA4">
      <w:pPr>
        <w:rPr>
          <w:b/>
        </w:rPr>
      </w:pPr>
    </w:p>
    <w:p w:rsidR="00E47B05" w:rsidRDefault="00E47B05" w:rsidP="0049449A">
      <w:pPr>
        <w:pStyle w:val="StyleLeft1"/>
      </w:pPr>
      <w:r>
        <w:t>Production statistics as well as quality and other observations</w:t>
      </w:r>
      <w:r w:rsidR="005034C1">
        <w:t xml:space="preserve"> such as team work, and administrative tasks completed that you have noted throughout the review period will be used as the basis for these </w:t>
      </w:r>
      <w:r w:rsidR="00434A84">
        <w:t>assessments</w:t>
      </w:r>
      <w:r w:rsidR="005034C1">
        <w:t xml:space="preserve">. </w:t>
      </w:r>
    </w:p>
    <w:p w:rsidR="00E47B05" w:rsidRDefault="00E47B05" w:rsidP="0049449A">
      <w:pPr>
        <w:pStyle w:val="StyleLeft1"/>
      </w:pPr>
    </w:p>
    <w:p w:rsidR="00E47B05" w:rsidRDefault="00E47B05" w:rsidP="005B705F">
      <w:pPr>
        <w:pStyle w:val="StyleLeft1"/>
        <w:rPr>
          <w:b/>
        </w:rPr>
      </w:pPr>
      <w:r w:rsidRPr="00E47B05">
        <w:t xml:space="preserve">The first PAF is to be completed by </w:t>
      </w:r>
      <w:r w:rsidR="00305E64">
        <w:t>June</w:t>
      </w:r>
      <w:r w:rsidRPr="00E47B05">
        <w:t xml:space="preserve"> 30</w:t>
      </w:r>
      <w:r w:rsidRPr="00E47B05">
        <w:rPr>
          <w:vertAlign w:val="superscript"/>
        </w:rPr>
        <w:t>th</w:t>
      </w:r>
      <w:r w:rsidRPr="00E47B05">
        <w:t xml:space="preserve">. The second one is due by </w:t>
      </w:r>
      <w:r w:rsidR="00305E64">
        <w:t>Oct</w:t>
      </w:r>
      <w:r w:rsidRPr="00E47B05">
        <w:t>. 30</w:t>
      </w:r>
      <w:r w:rsidR="00305E64">
        <w:t>th</w:t>
      </w:r>
      <w:r w:rsidRPr="00E47B05">
        <w:t xml:space="preserve">. </w:t>
      </w:r>
      <w:r w:rsidR="00434A84">
        <w:t>The</w:t>
      </w:r>
      <w:r w:rsidRPr="00E47B05">
        <w:t xml:space="preserve"> final PAF should be completed by </w:t>
      </w:r>
      <w:r w:rsidR="00503C06">
        <w:t>Feb</w:t>
      </w:r>
      <w:r w:rsidRPr="00E47B05">
        <w:t>. 30</w:t>
      </w:r>
      <w:r w:rsidRPr="00E47B05">
        <w:rPr>
          <w:vertAlign w:val="superscript"/>
        </w:rPr>
        <w:t>th</w:t>
      </w:r>
      <w:r w:rsidRPr="00E47B05">
        <w:t xml:space="preserve"> (or when then interviewer completes his/her assignment</w:t>
      </w:r>
      <w:r>
        <w:rPr>
          <w:b/>
        </w:rPr>
        <w:t>).</w:t>
      </w:r>
    </w:p>
    <w:p w:rsidR="002939F6" w:rsidRDefault="002939F6" w:rsidP="002939F6">
      <w:pPr>
        <w:pStyle w:val="Line1"/>
        <w:rPr>
          <w:color w:val="000000"/>
        </w:rPr>
      </w:pPr>
    </w:p>
    <w:p w:rsidR="002939F6" w:rsidRPr="002A2E08" w:rsidRDefault="002939F6" w:rsidP="002939F6">
      <w:pPr>
        <w:rPr>
          <w:b/>
        </w:rPr>
      </w:pPr>
    </w:p>
    <w:p w:rsidR="002A2E08" w:rsidRPr="00A738B8" w:rsidRDefault="00A738B8" w:rsidP="00A738B8">
      <w:pPr>
        <w:pStyle w:val="Heading2"/>
        <w:rPr>
          <w:b/>
          <w:bCs/>
        </w:rPr>
      </w:pPr>
      <w:bookmarkStart w:id="380" w:name="_Toc127878138"/>
      <w:bookmarkStart w:id="381" w:name="_Toc127878565"/>
      <w:bookmarkStart w:id="382" w:name="_Toc127878824"/>
      <w:bookmarkStart w:id="383" w:name="_Toc127879195"/>
      <w:bookmarkStart w:id="384" w:name="_Toc127879457"/>
      <w:bookmarkStart w:id="385" w:name="_Toc127879798"/>
      <w:bookmarkStart w:id="386" w:name="_Toc127879951"/>
      <w:bookmarkStart w:id="387" w:name="_Toc127880267"/>
      <w:bookmarkStart w:id="388" w:name="_Toc127880364"/>
      <w:bookmarkStart w:id="389" w:name="_Toc127880583"/>
      <w:bookmarkStart w:id="390" w:name="_Toc127880695"/>
      <w:bookmarkStart w:id="391" w:name="_Toc127881068"/>
      <w:bookmarkStart w:id="392" w:name="_Toc127881240"/>
      <w:bookmarkStart w:id="393" w:name="_Toc127881334"/>
      <w:bookmarkStart w:id="394" w:name="_Toc127937239"/>
      <w:bookmarkStart w:id="395" w:name="_Toc127938201"/>
      <w:bookmarkStart w:id="396" w:name="_Toc127940961"/>
      <w:bookmarkStart w:id="397" w:name="_Toc127941085"/>
      <w:bookmarkStart w:id="398" w:name="_Toc127941605"/>
      <w:bookmarkStart w:id="399" w:name="_Toc127953358"/>
      <w:bookmarkStart w:id="400" w:name="_Toc128122213"/>
      <w:bookmarkStart w:id="401" w:name="_Toc189971461"/>
      <w:r>
        <w:rPr>
          <w:b/>
          <w:bCs/>
        </w:rPr>
        <w:t>3.1</w:t>
      </w:r>
      <w:r w:rsidR="00003F14">
        <w:rPr>
          <w:b/>
          <w:bCs/>
        </w:rPr>
        <w:t>5</w:t>
      </w:r>
      <w:r w:rsidR="00867619" w:rsidRPr="00A738B8">
        <w:rPr>
          <w:b/>
          <w:bCs/>
        </w:rPr>
        <w:t xml:space="preserve">:  </w:t>
      </w:r>
      <w:r w:rsidR="002A2E08" w:rsidRPr="00A738B8">
        <w:rPr>
          <w:b/>
          <w:bCs/>
        </w:rPr>
        <w:t>Approving Time and Expenses in Tenrox</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2A2E08" w:rsidRDefault="002A2E08" w:rsidP="002939F6"/>
    <w:p w:rsidR="002A2E08" w:rsidRDefault="002A2E08" w:rsidP="00630FBD">
      <w:pPr>
        <w:pStyle w:val="StyleLeft1"/>
      </w:pPr>
      <w:r>
        <w:t>An important part of your job as a Team Leader is to review and approve time and expenses each week in Tenrox. Timesheets should be approved by Monday morning each week. Expense reports should be approved as they are submitted, on a flow basis. When reviewing timesheets, pay particular attention to how the interviewer is reporting his/her time within each work type. The fol</w:t>
      </w:r>
      <w:r w:rsidR="00630FBD">
        <w:t>lowing guidelines should apply.</w:t>
      </w:r>
    </w:p>
    <w:p w:rsidR="002A2E08" w:rsidRDefault="002A2E08" w:rsidP="0049449A">
      <w:pPr>
        <w:pStyle w:val="StyleLeft1"/>
      </w:pPr>
    </w:p>
    <w:p w:rsidR="002A2E08" w:rsidRDefault="002A2E08" w:rsidP="0049449A">
      <w:pPr>
        <w:pStyle w:val="Style11ptBoldLeft1Firstline05"/>
      </w:pPr>
      <w:bookmarkStart w:id="402" w:name="_Toc127878139"/>
      <w:bookmarkStart w:id="403" w:name="_Toc127878566"/>
      <w:r>
        <w:t>Main Data Collection- Administration</w:t>
      </w:r>
      <w:bookmarkEnd w:id="402"/>
      <w:bookmarkEnd w:id="403"/>
    </w:p>
    <w:p w:rsidR="002A2E08" w:rsidRPr="00136AC8" w:rsidRDefault="002A2E08" w:rsidP="002A2E08">
      <w:pPr>
        <w:autoSpaceDE w:val="0"/>
        <w:autoSpaceDN w:val="0"/>
        <w:adjustRightInd w:val="0"/>
        <w:ind w:left="2160"/>
        <w:rPr>
          <w:rFonts w:ascii="Comic Sans MS" w:hAnsi="Comic Sans MS" w:cs="Comic Sans MS"/>
          <w:sz w:val="22"/>
          <w:szCs w:val="22"/>
        </w:rPr>
      </w:pPr>
      <w:r w:rsidRPr="00136AC8">
        <w:rPr>
          <w:sz w:val="22"/>
          <w:szCs w:val="22"/>
        </w:rPr>
        <w:t>Simply defined, this study phase code includes all time you spend on the project that does not directly involve data collection.  This may include time spent in meetings with your supervisor, participating in conference calls, completing your weekly report, entering your time in Tenrox, packing and mailing materials back to the Ann Arbor office, Sending and Receiving in SurveyTrak, checking and responding to email,</w:t>
      </w:r>
      <w:r w:rsidRPr="00136AC8">
        <w:rPr>
          <w:rFonts w:ascii="Comic Sans MS" w:hAnsi="Comic Sans MS" w:cs="Comic Sans MS"/>
          <w:sz w:val="22"/>
          <w:szCs w:val="22"/>
        </w:rPr>
        <w:t xml:space="preserve"> </w:t>
      </w:r>
      <w:r w:rsidRPr="00136AC8">
        <w:rPr>
          <w:sz w:val="22"/>
          <w:szCs w:val="22"/>
        </w:rPr>
        <w:t>sending pre-contact letters</w:t>
      </w:r>
      <w:r w:rsidRPr="00136AC8">
        <w:rPr>
          <w:rFonts w:ascii="Comic Sans MS" w:hAnsi="Comic Sans MS" w:cs="Comic Sans MS"/>
          <w:sz w:val="22"/>
          <w:szCs w:val="22"/>
        </w:rPr>
        <w:t xml:space="preserve">, </w:t>
      </w:r>
      <w:r w:rsidRPr="00136AC8">
        <w:rPr>
          <w:sz w:val="22"/>
          <w:szCs w:val="22"/>
        </w:rPr>
        <w:t>requesting persuasion letters, transferring sample, and doing post</w:t>
      </w:r>
      <w:r w:rsidRPr="00A738B8">
        <w:t xml:space="preserve"> </w:t>
      </w:r>
      <w:r w:rsidRPr="00136AC8">
        <w:rPr>
          <w:sz w:val="22"/>
          <w:szCs w:val="22"/>
        </w:rPr>
        <w:t>office errands and/or office supply errands (but not the travel to and from the post office or office supply location).</w:t>
      </w:r>
    </w:p>
    <w:p w:rsidR="002A2E08" w:rsidRDefault="002A2E08" w:rsidP="002A2E08">
      <w:pPr>
        <w:rPr>
          <w:b/>
          <w:sz w:val="22"/>
        </w:rPr>
      </w:pPr>
    </w:p>
    <w:p w:rsidR="002A2E08" w:rsidRPr="00136AC8" w:rsidRDefault="002A2E08" w:rsidP="0049449A">
      <w:pPr>
        <w:pStyle w:val="Style11ptBoldLeft1Firstline05"/>
        <w:rPr>
          <w:szCs w:val="22"/>
        </w:rPr>
      </w:pPr>
      <w:bookmarkStart w:id="404" w:name="_Toc127878140"/>
      <w:bookmarkStart w:id="405" w:name="_Toc127878567"/>
      <w:r w:rsidRPr="00136AC8">
        <w:rPr>
          <w:szCs w:val="22"/>
        </w:rPr>
        <w:t>Main Data Collection- Computer Problems</w:t>
      </w:r>
      <w:bookmarkEnd w:id="404"/>
      <w:bookmarkEnd w:id="405"/>
    </w:p>
    <w:p w:rsidR="002A2E08" w:rsidRPr="00630FBD" w:rsidRDefault="002A2E08" w:rsidP="00630FBD">
      <w:pPr>
        <w:ind w:left="2160"/>
        <w:rPr>
          <w:color w:val="000000"/>
          <w:sz w:val="22"/>
          <w:szCs w:val="22"/>
        </w:rPr>
      </w:pPr>
      <w:r w:rsidRPr="00136AC8">
        <w:rPr>
          <w:color w:val="000000"/>
          <w:sz w:val="22"/>
          <w:szCs w:val="22"/>
        </w:rPr>
        <w:t>Includes time spent working with Helpdesk on specific software/hardware computer problems</w:t>
      </w:r>
    </w:p>
    <w:p w:rsidR="002A2E08" w:rsidRPr="00136AC8" w:rsidRDefault="002A2E08" w:rsidP="0049449A">
      <w:pPr>
        <w:pStyle w:val="Style11ptBoldLeft1Firstline05"/>
        <w:rPr>
          <w:szCs w:val="22"/>
        </w:rPr>
      </w:pPr>
      <w:bookmarkStart w:id="406" w:name="_Toc127878141"/>
      <w:bookmarkStart w:id="407" w:name="_Toc127878568"/>
      <w:r w:rsidRPr="00136AC8">
        <w:rPr>
          <w:szCs w:val="22"/>
        </w:rPr>
        <w:t>Main Data Collection- Production</w:t>
      </w:r>
      <w:bookmarkEnd w:id="406"/>
      <w:bookmarkEnd w:id="407"/>
    </w:p>
    <w:p w:rsidR="002A2E08" w:rsidRPr="00136AC8" w:rsidRDefault="002A2E08" w:rsidP="002A2E08">
      <w:pPr>
        <w:ind w:left="2160"/>
        <w:rPr>
          <w:sz w:val="22"/>
          <w:szCs w:val="22"/>
        </w:rPr>
      </w:pPr>
      <w:r w:rsidRPr="00136AC8">
        <w:rPr>
          <w:sz w:val="22"/>
          <w:szCs w:val="22"/>
        </w:rPr>
        <w:t xml:space="preserve">Production includes only time spent conducting the actual interview with a respondent, completing interviewer observations, calling for appointments and entering call records into the computer. </w:t>
      </w:r>
    </w:p>
    <w:p w:rsidR="002A2E08" w:rsidRPr="00136AC8" w:rsidRDefault="002A2E08" w:rsidP="00A738B8">
      <w:pPr>
        <w:rPr>
          <w:sz w:val="22"/>
          <w:szCs w:val="22"/>
        </w:rPr>
      </w:pPr>
    </w:p>
    <w:p w:rsidR="002A2E08" w:rsidRPr="00136AC8" w:rsidRDefault="002A2E08" w:rsidP="0049449A">
      <w:pPr>
        <w:pStyle w:val="Style11ptBoldLeft1Firstline05"/>
        <w:rPr>
          <w:szCs w:val="22"/>
        </w:rPr>
      </w:pPr>
      <w:bookmarkStart w:id="408" w:name="_Toc127878142"/>
      <w:bookmarkStart w:id="409" w:name="_Toc127878569"/>
      <w:r w:rsidRPr="00136AC8">
        <w:rPr>
          <w:szCs w:val="22"/>
        </w:rPr>
        <w:t>Main Data Collection- QC/Validation</w:t>
      </w:r>
      <w:bookmarkEnd w:id="408"/>
      <w:bookmarkEnd w:id="409"/>
    </w:p>
    <w:p w:rsidR="002A2E08" w:rsidRPr="00136AC8" w:rsidRDefault="002A2E08" w:rsidP="00A738B8">
      <w:pPr>
        <w:ind w:left="2160"/>
        <w:rPr>
          <w:sz w:val="22"/>
          <w:szCs w:val="22"/>
        </w:rPr>
      </w:pPr>
      <w:bookmarkStart w:id="410" w:name="_Toc127878143"/>
      <w:bookmarkStart w:id="411" w:name="_Toc127878570"/>
      <w:bookmarkStart w:id="412" w:name="_Toc127878825"/>
      <w:bookmarkStart w:id="413" w:name="_Toc127879196"/>
      <w:bookmarkStart w:id="414" w:name="_Toc127879458"/>
      <w:r w:rsidRPr="00136AC8">
        <w:rPr>
          <w:sz w:val="22"/>
          <w:szCs w:val="22"/>
        </w:rPr>
        <w:lastRenderedPageBreak/>
        <w:t xml:space="preserve">Includes time spent </w:t>
      </w:r>
      <w:r w:rsidR="00DB6136">
        <w:rPr>
          <w:sz w:val="22"/>
          <w:szCs w:val="22"/>
        </w:rPr>
        <w:t xml:space="preserve">reviewing interview evaluations </w:t>
      </w:r>
      <w:r w:rsidR="0046734D">
        <w:rPr>
          <w:sz w:val="22"/>
          <w:szCs w:val="22"/>
        </w:rPr>
        <w:t xml:space="preserve">and verification results </w:t>
      </w:r>
      <w:r w:rsidR="00DB6136">
        <w:rPr>
          <w:sz w:val="22"/>
          <w:szCs w:val="22"/>
        </w:rPr>
        <w:t>with your team members.</w:t>
      </w:r>
      <w:bookmarkEnd w:id="410"/>
      <w:bookmarkEnd w:id="411"/>
      <w:bookmarkEnd w:id="412"/>
      <w:bookmarkEnd w:id="413"/>
      <w:bookmarkEnd w:id="414"/>
    </w:p>
    <w:p w:rsidR="002A2E08" w:rsidRPr="00136AC8" w:rsidRDefault="002A2E08" w:rsidP="002A2E08">
      <w:pPr>
        <w:pStyle w:val="HRSText"/>
        <w:rPr>
          <w:sz w:val="22"/>
          <w:szCs w:val="22"/>
        </w:rPr>
      </w:pPr>
    </w:p>
    <w:p w:rsidR="002A2E08" w:rsidRPr="00136AC8" w:rsidRDefault="002A2E08" w:rsidP="0049449A">
      <w:pPr>
        <w:pStyle w:val="Style11ptBoldLeft1Firstline05"/>
        <w:rPr>
          <w:szCs w:val="22"/>
        </w:rPr>
      </w:pPr>
      <w:bookmarkStart w:id="415" w:name="_Toc127878144"/>
      <w:bookmarkStart w:id="416" w:name="_Toc127878571"/>
      <w:r w:rsidRPr="00136AC8">
        <w:rPr>
          <w:szCs w:val="22"/>
        </w:rPr>
        <w:t>Main Data Collection- Travel</w:t>
      </w:r>
      <w:bookmarkEnd w:id="415"/>
      <w:bookmarkEnd w:id="416"/>
    </w:p>
    <w:p w:rsidR="002A2E08" w:rsidRPr="00136AC8" w:rsidRDefault="002A2E08" w:rsidP="00A738B8">
      <w:pPr>
        <w:ind w:left="2160"/>
        <w:rPr>
          <w:sz w:val="22"/>
          <w:szCs w:val="22"/>
        </w:rPr>
      </w:pPr>
      <w:r w:rsidRPr="00136AC8">
        <w:rPr>
          <w:sz w:val="22"/>
          <w:szCs w:val="22"/>
        </w:rPr>
        <w:t>Travel time includes any time you spend traveling in your car, by plane, bus, subway, bike or foot while engaged in work for this project.  You should include time spent traveling to the post office to mail materials back to the office as well as the time spent traveling to an interview.  Sometimes, your travel time will include overnight travel to complete an interview rather than just a short trip.  In the case of overnight travel, you should include only the time spent actually traveling and not the time you spend contacting the respondent to confirm the appointment or time spent completing the interview.</w:t>
      </w:r>
    </w:p>
    <w:p w:rsidR="002A2E08" w:rsidRPr="00136AC8" w:rsidRDefault="002A2E08" w:rsidP="00A738B8">
      <w:pPr>
        <w:rPr>
          <w:sz w:val="22"/>
          <w:szCs w:val="22"/>
        </w:rPr>
      </w:pPr>
    </w:p>
    <w:p w:rsidR="002A2E08" w:rsidRPr="00136AC8" w:rsidRDefault="002A2E08" w:rsidP="0049449A">
      <w:pPr>
        <w:pStyle w:val="Style11ptBoldLeft1Firstline05"/>
        <w:rPr>
          <w:szCs w:val="22"/>
        </w:rPr>
      </w:pPr>
      <w:bookmarkStart w:id="417" w:name="_Toc127878145"/>
      <w:bookmarkStart w:id="418" w:name="_Toc127878572"/>
      <w:r w:rsidRPr="00136AC8">
        <w:rPr>
          <w:szCs w:val="22"/>
        </w:rPr>
        <w:t>Main Data Collection- Tracking</w:t>
      </w:r>
      <w:bookmarkEnd w:id="417"/>
      <w:bookmarkEnd w:id="418"/>
    </w:p>
    <w:p w:rsidR="002A2E08" w:rsidRPr="00136AC8" w:rsidRDefault="002A2E08" w:rsidP="00A738B8">
      <w:pPr>
        <w:ind w:left="2160"/>
        <w:rPr>
          <w:rStyle w:val="StyleLine111ptChar"/>
          <w:szCs w:val="22"/>
        </w:rPr>
      </w:pPr>
      <w:bookmarkStart w:id="419" w:name="_Toc127878146"/>
      <w:bookmarkStart w:id="420" w:name="_Toc127878573"/>
      <w:bookmarkStart w:id="421" w:name="_Toc127878826"/>
      <w:bookmarkStart w:id="422" w:name="_Toc127879197"/>
      <w:bookmarkStart w:id="423" w:name="_Toc127879459"/>
      <w:bookmarkStart w:id="424" w:name="_Toc127879799"/>
      <w:bookmarkStart w:id="425" w:name="_Toc127879952"/>
      <w:r w:rsidRPr="00136AC8">
        <w:rPr>
          <w:sz w:val="22"/>
          <w:szCs w:val="22"/>
        </w:rPr>
        <w:t>This work type is to be used by members of the NTT</w:t>
      </w:r>
      <w:bookmarkEnd w:id="424"/>
      <w:bookmarkEnd w:id="425"/>
      <w:r w:rsidRPr="00136AC8">
        <w:rPr>
          <w:rStyle w:val="StyleLine111ptChar"/>
          <w:szCs w:val="22"/>
        </w:rPr>
        <w:t xml:space="preserve"> and will include time spent conducting tracking activities, monitoring tracking the efforts of assigned interviewers, joining tracking team calls and communicating tracking issues.</w:t>
      </w:r>
      <w:bookmarkEnd w:id="419"/>
      <w:bookmarkEnd w:id="420"/>
      <w:bookmarkEnd w:id="421"/>
      <w:bookmarkEnd w:id="422"/>
      <w:bookmarkEnd w:id="423"/>
    </w:p>
    <w:p w:rsidR="002A2E08" w:rsidRDefault="002A2E08" w:rsidP="00615662"/>
    <w:p w:rsidR="00A52547" w:rsidRDefault="00A52547" w:rsidP="00023FB7">
      <w:pPr>
        <w:pStyle w:val="HRSText"/>
        <w:ind w:left="1440"/>
        <w:rPr>
          <w:color w:val="000000"/>
          <w:szCs w:val="24"/>
        </w:rPr>
      </w:pPr>
      <w:bookmarkStart w:id="426" w:name="_Toc127878147"/>
      <w:bookmarkStart w:id="427" w:name="_Toc127878574"/>
      <w:bookmarkStart w:id="428" w:name="_Toc127878827"/>
      <w:bookmarkStart w:id="429" w:name="_Toc127879198"/>
      <w:bookmarkStart w:id="430" w:name="_Toc127879460"/>
      <w:r w:rsidRPr="00023FB7">
        <w:rPr>
          <w:color w:val="000000"/>
          <w:szCs w:val="24"/>
        </w:rPr>
        <w:t>Another tool you’ll use to monitor time</w:t>
      </w:r>
      <w:r w:rsidR="00B20BAC" w:rsidRPr="00023FB7">
        <w:rPr>
          <w:color w:val="000000"/>
          <w:szCs w:val="24"/>
        </w:rPr>
        <w:t xml:space="preserve"> and costs</w:t>
      </w:r>
      <w:r w:rsidRPr="00023FB7">
        <w:rPr>
          <w:color w:val="000000"/>
          <w:szCs w:val="24"/>
        </w:rPr>
        <w:t xml:space="preserve"> is the WebTrak cost report.  This is where you’ll determine possible outliers. For example, you may notice that an interviewer is charging 50% of his/her time to administrative tasks </w:t>
      </w:r>
      <w:r w:rsidR="00B20BAC" w:rsidRPr="00023FB7">
        <w:rPr>
          <w:color w:val="000000"/>
          <w:szCs w:val="24"/>
        </w:rPr>
        <w:t>while the average may be closer to 35%. Or, you may determine that an interviewer has excessive time or costs charged to travel or mileage.</w:t>
      </w:r>
      <w:bookmarkEnd w:id="426"/>
      <w:bookmarkEnd w:id="427"/>
      <w:bookmarkEnd w:id="428"/>
      <w:bookmarkEnd w:id="429"/>
      <w:bookmarkEnd w:id="430"/>
    </w:p>
    <w:p w:rsidR="002A5820" w:rsidRDefault="002A5820" w:rsidP="00023FB7">
      <w:pPr>
        <w:pStyle w:val="HRSText"/>
        <w:ind w:left="1440"/>
        <w:rPr>
          <w:color w:val="000000"/>
          <w:szCs w:val="24"/>
        </w:rPr>
      </w:pPr>
    </w:p>
    <w:p w:rsidR="002A5820" w:rsidRPr="00023FB7" w:rsidRDefault="002A5820" w:rsidP="00023FB7">
      <w:pPr>
        <w:pStyle w:val="HRSText"/>
        <w:ind w:left="1440"/>
        <w:rPr>
          <w:color w:val="000000"/>
          <w:szCs w:val="24"/>
        </w:rPr>
      </w:pPr>
      <w:r w:rsidRPr="00E64B1E">
        <w:rPr>
          <w:color w:val="000000"/>
          <w:szCs w:val="24"/>
        </w:rPr>
        <w:t>During data collection in 20</w:t>
      </w:r>
      <w:r w:rsidR="00E64B1E" w:rsidRPr="00E64B1E">
        <w:rPr>
          <w:color w:val="000000"/>
          <w:szCs w:val="24"/>
        </w:rPr>
        <w:t>08</w:t>
      </w:r>
      <w:r w:rsidRPr="00E64B1E">
        <w:rPr>
          <w:color w:val="000000"/>
          <w:szCs w:val="24"/>
        </w:rPr>
        <w:t xml:space="preserve">, </w:t>
      </w:r>
      <w:r w:rsidR="0046734D">
        <w:rPr>
          <w:color w:val="000000"/>
          <w:szCs w:val="24"/>
        </w:rPr>
        <w:t>i</w:t>
      </w:r>
      <w:r w:rsidRPr="00E64B1E">
        <w:rPr>
          <w:color w:val="000000"/>
          <w:szCs w:val="24"/>
        </w:rPr>
        <w:t xml:space="preserve">nterviewers spent an average of </w:t>
      </w:r>
      <w:r w:rsidR="00503C06" w:rsidRPr="00E64B1E">
        <w:rPr>
          <w:color w:val="000000"/>
          <w:szCs w:val="24"/>
        </w:rPr>
        <w:t>20</w:t>
      </w:r>
      <w:r w:rsidRPr="00E64B1E">
        <w:rPr>
          <w:color w:val="000000"/>
          <w:szCs w:val="24"/>
        </w:rPr>
        <w:t>% of the</w:t>
      </w:r>
      <w:r w:rsidR="00E64B1E" w:rsidRPr="00E64B1E">
        <w:rPr>
          <w:color w:val="000000"/>
          <w:szCs w:val="24"/>
        </w:rPr>
        <w:t xml:space="preserve">ir time on administrative tasks; which is a key indicator of how efficient an </w:t>
      </w:r>
      <w:r w:rsidR="0046734D">
        <w:rPr>
          <w:color w:val="000000"/>
          <w:szCs w:val="24"/>
        </w:rPr>
        <w:t>i</w:t>
      </w:r>
      <w:r w:rsidR="00E64B1E" w:rsidRPr="00E64B1E">
        <w:rPr>
          <w:color w:val="000000"/>
          <w:szCs w:val="24"/>
        </w:rPr>
        <w:t>nterv</w:t>
      </w:r>
      <w:r w:rsidR="00E64B1E">
        <w:rPr>
          <w:color w:val="000000"/>
          <w:szCs w:val="24"/>
        </w:rPr>
        <w:t>ie</w:t>
      </w:r>
      <w:r w:rsidR="00E64B1E" w:rsidRPr="00E64B1E">
        <w:rPr>
          <w:color w:val="000000"/>
          <w:szCs w:val="24"/>
        </w:rPr>
        <w:t>wer is working.</w:t>
      </w:r>
      <w:r w:rsidR="00E64B1E">
        <w:rPr>
          <w:color w:val="000000"/>
          <w:szCs w:val="24"/>
        </w:rPr>
        <w:t xml:space="preserve"> This 20% average should be used as a gauge for 2010.</w:t>
      </w:r>
    </w:p>
    <w:p w:rsidR="00A52547" w:rsidRPr="00023FB7" w:rsidRDefault="00A52547" w:rsidP="00023FB7">
      <w:pPr>
        <w:pStyle w:val="HRSText"/>
        <w:ind w:left="1440"/>
        <w:rPr>
          <w:color w:val="000000"/>
          <w:szCs w:val="24"/>
        </w:rPr>
      </w:pPr>
    </w:p>
    <w:p w:rsidR="001E622C" w:rsidRPr="00023FB7" w:rsidRDefault="002A2E08" w:rsidP="00023FB7">
      <w:pPr>
        <w:pStyle w:val="HRSText"/>
        <w:ind w:left="1440"/>
        <w:rPr>
          <w:rStyle w:val="StyleBlack"/>
        </w:rPr>
      </w:pPr>
      <w:bookmarkStart w:id="431" w:name="_Toc127878148"/>
      <w:bookmarkStart w:id="432" w:name="_Toc127878575"/>
      <w:bookmarkStart w:id="433" w:name="_Toc127878828"/>
      <w:bookmarkStart w:id="434" w:name="_Toc127879199"/>
      <w:bookmarkStart w:id="435" w:name="_Toc127879461"/>
      <w:bookmarkStart w:id="436" w:name="_Toc127879800"/>
      <w:r w:rsidRPr="00023FB7">
        <w:rPr>
          <w:rStyle w:val="StyleBlack"/>
        </w:rPr>
        <w:t>If you feel the time and/or expenses reported are not accurate or in question, you should gather more information from the interviewer and discuss the matter with your PC before approving or rejecting the timesheet or expense report.</w:t>
      </w:r>
      <w:bookmarkEnd w:id="431"/>
      <w:bookmarkEnd w:id="432"/>
      <w:bookmarkEnd w:id="433"/>
      <w:bookmarkEnd w:id="434"/>
      <w:bookmarkEnd w:id="435"/>
      <w:bookmarkEnd w:id="436"/>
      <w:r w:rsidR="001E622C" w:rsidRPr="00023FB7">
        <w:rPr>
          <w:rStyle w:val="StyleBlack"/>
        </w:rPr>
        <w:t xml:space="preserve"> </w:t>
      </w:r>
    </w:p>
    <w:p w:rsidR="001E622C" w:rsidRPr="00023FB7" w:rsidRDefault="001E622C" w:rsidP="00023FB7">
      <w:pPr>
        <w:pStyle w:val="HRSText"/>
        <w:ind w:left="1440"/>
        <w:rPr>
          <w:color w:val="000000"/>
          <w:sz w:val="22"/>
        </w:rPr>
      </w:pPr>
    </w:p>
    <w:p w:rsidR="001E622C" w:rsidRDefault="001E622C" w:rsidP="0049449A">
      <w:pPr>
        <w:pStyle w:val="StyleLeft1"/>
      </w:pPr>
      <w:bookmarkStart w:id="437" w:name="_Toc127878149"/>
      <w:bookmarkStart w:id="438" w:name="_Toc127878576"/>
      <w:bookmarkStart w:id="439" w:name="_Toc127878829"/>
      <w:r>
        <w:t xml:space="preserve">Refer to the </w:t>
      </w:r>
      <w:r w:rsidRPr="00BE1736">
        <w:rPr>
          <w:i/>
        </w:rPr>
        <w:t>Supervisory Supplement</w:t>
      </w:r>
      <w:r>
        <w:t xml:space="preserve"> to the </w:t>
      </w:r>
      <w:r w:rsidRPr="00BE1736">
        <w:rPr>
          <w:i/>
        </w:rPr>
        <w:t xml:space="preserve">Tenrox </w:t>
      </w:r>
      <w:r w:rsidRPr="00122F14">
        <w:rPr>
          <w:i/>
        </w:rPr>
        <w:t>Manual</w:t>
      </w:r>
      <w:r w:rsidRPr="00122F14">
        <w:t xml:space="preserve"> (</w:t>
      </w:r>
      <w:r w:rsidR="00BD2B64" w:rsidRPr="00DB6136">
        <w:rPr>
          <w:highlight w:val="green"/>
        </w:rPr>
        <w:t xml:space="preserve">Refer to </w:t>
      </w:r>
      <w:r w:rsidR="00E22CE5" w:rsidRPr="00DB6136">
        <w:rPr>
          <w:highlight w:val="green"/>
        </w:rPr>
        <w:t>A</w:t>
      </w:r>
      <w:r w:rsidRPr="00DB6136">
        <w:rPr>
          <w:highlight w:val="green"/>
        </w:rPr>
        <w:t>ppendix</w:t>
      </w:r>
      <w:r w:rsidR="00BD2B64" w:rsidRPr="00122F14">
        <w:t xml:space="preserve"> A</w:t>
      </w:r>
      <w:r w:rsidR="00E22CE5" w:rsidRPr="00122F14">
        <w:t>: Tenrox Instructions</w:t>
      </w:r>
      <w:r w:rsidRPr="00122F14">
        <w:t>)</w:t>
      </w:r>
      <w:r>
        <w:t xml:space="preserve"> for instructions on how to navigate in Tenrox as a Team Leader.</w:t>
      </w:r>
      <w:bookmarkEnd w:id="437"/>
      <w:bookmarkEnd w:id="438"/>
      <w:bookmarkEnd w:id="439"/>
    </w:p>
    <w:p w:rsidR="00315D50" w:rsidRPr="00315D50" w:rsidRDefault="00315D50" w:rsidP="00315D50">
      <w:pPr>
        <w:pStyle w:val="xbodytext1"/>
      </w:pPr>
    </w:p>
    <w:p w:rsidR="002A2E08" w:rsidRDefault="002A2E08" w:rsidP="002A2E08">
      <w:pPr>
        <w:pStyle w:val="Line1"/>
        <w:rPr>
          <w:color w:val="000000"/>
        </w:rPr>
      </w:pPr>
    </w:p>
    <w:p w:rsidR="00136AC8" w:rsidRDefault="00136AC8" w:rsidP="00315D50">
      <w:bookmarkStart w:id="440" w:name="_Toc127878150"/>
      <w:bookmarkStart w:id="441" w:name="_Toc127878577"/>
      <w:bookmarkStart w:id="442" w:name="_Toc127878830"/>
      <w:bookmarkStart w:id="443" w:name="_Toc127879200"/>
      <w:bookmarkStart w:id="444" w:name="_Toc127879462"/>
      <w:bookmarkStart w:id="445" w:name="_Toc127879801"/>
      <w:bookmarkStart w:id="446" w:name="_Toc127879953"/>
      <w:bookmarkStart w:id="447" w:name="_Toc127880268"/>
      <w:bookmarkStart w:id="448" w:name="_Toc127880365"/>
      <w:bookmarkStart w:id="449" w:name="_Toc127880584"/>
      <w:bookmarkStart w:id="450" w:name="_Toc127880696"/>
      <w:bookmarkStart w:id="451" w:name="_Toc127881069"/>
      <w:bookmarkStart w:id="452" w:name="_Toc127881241"/>
      <w:bookmarkStart w:id="453" w:name="_Toc127881335"/>
      <w:bookmarkStart w:id="454" w:name="_Toc127937240"/>
      <w:bookmarkStart w:id="455" w:name="_Toc127938202"/>
      <w:bookmarkStart w:id="456" w:name="_Toc127940962"/>
      <w:bookmarkStart w:id="457" w:name="_Toc127941086"/>
      <w:bookmarkStart w:id="458" w:name="_Toc127941606"/>
      <w:bookmarkStart w:id="459" w:name="_Toc127953359"/>
      <w:bookmarkStart w:id="460" w:name="_Toc128122214"/>
    </w:p>
    <w:p w:rsidR="00E65FA4" w:rsidRPr="00A738B8" w:rsidRDefault="00E65FA4" w:rsidP="00A738B8">
      <w:pPr>
        <w:pStyle w:val="Heading2"/>
        <w:rPr>
          <w:b/>
          <w:bCs/>
        </w:rPr>
      </w:pPr>
      <w:bookmarkStart w:id="461" w:name="_Toc189971462"/>
      <w:r w:rsidRPr="00A738B8">
        <w:rPr>
          <w:b/>
          <w:bCs/>
        </w:rPr>
        <w:t>3.1</w:t>
      </w:r>
      <w:r w:rsidR="00E64B1E">
        <w:rPr>
          <w:b/>
          <w:bCs/>
        </w:rPr>
        <w:t>6</w:t>
      </w:r>
      <w:r w:rsidR="00867619" w:rsidRPr="00A738B8">
        <w:rPr>
          <w:b/>
          <w:bCs/>
        </w:rPr>
        <w:t xml:space="preserve">:  </w:t>
      </w:r>
      <w:r w:rsidRPr="00A738B8">
        <w:rPr>
          <w:b/>
          <w:bCs/>
        </w:rPr>
        <w:t>Interviewer Supplies</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rsidR="00E65FA4" w:rsidRDefault="00E65FA4" w:rsidP="00E65FA4">
      <w:pPr>
        <w:rPr>
          <w:b/>
        </w:rPr>
      </w:pPr>
    </w:p>
    <w:p w:rsidR="00E65FA4" w:rsidRDefault="00E65FA4" w:rsidP="0049449A">
      <w:pPr>
        <w:pStyle w:val="StyleLeft1"/>
      </w:pPr>
      <w:r>
        <w:t>Interviewers are responsible for ordering supplies from the Interviewer supply email (</w:t>
      </w:r>
      <w:hyperlink r:id="rId12" w:history="1">
        <w:r w:rsidRPr="008A110A">
          <w:rPr>
            <w:rStyle w:val="Hyperlink"/>
          </w:rPr>
          <w:t>iwersup@isr.umich.edu</w:t>
        </w:r>
      </w:hyperlink>
      <w:r>
        <w:t xml:space="preserve">) as needed. However, they are required to CC you, the TL, on the email request.  It is important for you to review all such requests and step in if you feel that the request is unnecessary.  For example, an interviewer may request UM franked envelopes but you may be aware of an interviewer who has an </w:t>
      </w:r>
      <w:r w:rsidR="0046734D">
        <w:t>exc</w:t>
      </w:r>
      <w:r>
        <w:t xml:space="preserve">ess number on hand and could simply mail those to his/her colleague. </w:t>
      </w:r>
    </w:p>
    <w:p w:rsidR="001E622C" w:rsidRDefault="001E622C" w:rsidP="0049449A">
      <w:pPr>
        <w:pStyle w:val="StyleLeft1"/>
      </w:pPr>
    </w:p>
    <w:p w:rsidR="001E622C" w:rsidRDefault="001E622C" w:rsidP="0049449A">
      <w:pPr>
        <w:pStyle w:val="StyleLeft1"/>
      </w:pPr>
    </w:p>
    <w:p w:rsidR="00E64B1E" w:rsidRDefault="00E64B1E" w:rsidP="00E64B1E">
      <w:pPr>
        <w:pStyle w:val="xbodytext1"/>
      </w:pPr>
    </w:p>
    <w:p w:rsidR="00E64B1E" w:rsidRDefault="00E64B1E" w:rsidP="00E64B1E">
      <w:pPr>
        <w:pStyle w:val="xbodytext1"/>
      </w:pPr>
    </w:p>
    <w:p w:rsidR="00E64B1E" w:rsidRPr="00E64B1E" w:rsidRDefault="00E64B1E" w:rsidP="00E64B1E">
      <w:pPr>
        <w:pStyle w:val="xbodytext1"/>
      </w:pPr>
      <w:r>
        <w:t>________________________________________________________________________</w:t>
      </w:r>
    </w:p>
    <w:p w:rsidR="001E622C" w:rsidRDefault="001E622C" w:rsidP="0049449A">
      <w:pPr>
        <w:pStyle w:val="StyleLeft1"/>
      </w:pPr>
    </w:p>
    <w:p w:rsidR="001E622C" w:rsidRDefault="001E622C" w:rsidP="0049449A">
      <w:pPr>
        <w:pStyle w:val="StyleLeft1"/>
      </w:pPr>
    </w:p>
    <w:p w:rsidR="001E622C" w:rsidRDefault="001E622C" w:rsidP="0049449A">
      <w:pPr>
        <w:pStyle w:val="StyleLeft1"/>
      </w:pPr>
    </w:p>
    <w:p w:rsidR="00E65FA4" w:rsidRDefault="00E65FA4" w:rsidP="00867619">
      <w:pPr>
        <w:pStyle w:val="StyleHeading112pt"/>
      </w:pPr>
      <w:bookmarkStart w:id="462" w:name="_Toc127878151"/>
      <w:bookmarkStart w:id="463" w:name="_Toc127878578"/>
      <w:bookmarkStart w:id="464" w:name="_Toc127878831"/>
      <w:bookmarkStart w:id="465" w:name="_Toc127879201"/>
      <w:bookmarkStart w:id="466" w:name="_Toc127879463"/>
      <w:bookmarkStart w:id="467" w:name="_Toc127879802"/>
      <w:bookmarkStart w:id="468" w:name="_Toc127879954"/>
      <w:bookmarkStart w:id="469" w:name="_Toc127880269"/>
      <w:bookmarkStart w:id="470" w:name="_Toc127880366"/>
      <w:bookmarkStart w:id="471" w:name="_Toc127880585"/>
      <w:bookmarkStart w:id="472" w:name="_Toc127880697"/>
      <w:bookmarkStart w:id="473" w:name="_Toc127881070"/>
      <w:bookmarkStart w:id="474" w:name="_Toc127881242"/>
      <w:bookmarkStart w:id="475" w:name="_Toc127881336"/>
      <w:bookmarkStart w:id="476" w:name="_Toc127937241"/>
      <w:bookmarkStart w:id="477" w:name="_Toc127938203"/>
      <w:bookmarkStart w:id="478" w:name="_Toc127940963"/>
      <w:bookmarkStart w:id="479" w:name="_Toc127941087"/>
      <w:bookmarkStart w:id="480" w:name="_Toc127941607"/>
      <w:bookmarkStart w:id="481" w:name="_Toc127953360"/>
      <w:bookmarkStart w:id="482" w:name="_Toc128122215"/>
      <w:bookmarkStart w:id="483" w:name="_Toc189971463"/>
      <w:r w:rsidRPr="002D44AF">
        <w:t xml:space="preserve">Chapter </w:t>
      </w:r>
      <w:r>
        <w:t>4</w:t>
      </w:r>
      <w:r w:rsidR="00867619">
        <w:t xml:space="preserve">:  </w:t>
      </w:r>
      <w:r w:rsidR="002074B5">
        <w:t>Project Supervision</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rsidR="00E65FA4" w:rsidRDefault="00E65FA4" w:rsidP="00E65FA4">
      <w:pPr>
        <w:jc w:val="center"/>
        <w:rPr>
          <w:b/>
          <w:sz w:val="32"/>
          <w:szCs w:val="32"/>
        </w:rPr>
      </w:pPr>
    </w:p>
    <w:p w:rsidR="001E622C" w:rsidRDefault="001E622C" w:rsidP="0049449A">
      <w:pPr>
        <w:pStyle w:val="StyleLeft1"/>
      </w:pPr>
    </w:p>
    <w:p w:rsidR="00E65FA4" w:rsidRPr="00E65FA4" w:rsidRDefault="00E65FA4" w:rsidP="00E64B1E">
      <w:pPr>
        <w:pStyle w:val="Line1"/>
        <w:pBdr>
          <w:bottom w:val="single" w:sz="12" w:space="0" w:color="auto"/>
        </w:pBdr>
      </w:pPr>
      <w:r>
        <w:t xml:space="preserve"> </w:t>
      </w:r>
    </w:p>
    <w:p w:rsidR="005B705F" w:rsidRDefault="005B705F" w:rsidP="005B705F">
      <w:bookmarkStart w:id="484" w:name="_Toc127878152"/>
      <w:bookmarkStart w:id="485" w:name="_Toc127878579"/>
      <w:bookmarkStart w:id="486" w:name="_Toc127878832"/>
      <w:bookmarkStart w:id="487" w:name="_Toc127879202"/>
      <w:bookmarkStart w:id="488" w:name="_Toc127879464"/>
      <w:bookmarkStart w:id="489" w:name="_Toc127879803"/>
      <w:bookmarkStart w:id="490" w:name="_Toc127879955"/>
      <w:bookmarkStart w:id="491" w:name="_Toc127880270"/>
      <w:bookmarkStart w:id="492" w:name="_Toc127880367"/>
      <w:bookmarkStart w:id="493" w:name="_Toc127880586"/>
      <w:bookmarkStart w:id="494" w:name="_Toc127880698"/>
      <w:bookmarkStart w:id="495" w:name="_Toc127881071"/>
      <w:bookmarkStart w:id="496" w:name="_Toc127881243"/>
      <w:bookmarkStart w:id="497" w:name="_Toc127881337"/>
      <w:bookmarkStart w:id="498" w:name="_Toc127937242"/>
      <w:bookmarkStart w:id="499" w:name="_Toc127938204"/>
      <w:bookmarkStart w:id="500" w:name="_Toc127940964"/>
      <w:bookmarkStart w:id="501" w:name="_Toc127941088"/>
      <w:bookmarkStart w:id="502" w:name="_Toc127941608"/>
      <w:bookmarkStart w:id="503" w:name="_Toc127953361"/>
      <w:bookmarkStart w:id="504" w:name="_Toc128122216"/>
    </w:p>
    <w:p w:rsidR="002074B5" w:rsidRPr="00867619" w:rsidRDefault="002074B5" w:rsidP="00867619">
      <w:pPr>
        <w:pStyle w:val="Heading2"/>
        <w:rPr>
          <w:b/>
          <w:bCs/>
        </w:rPr>
      </w:pPr>
      <w:bookmarkStart w:id="505" w:name="_Toc189971464"/>
      <w:r w:rsidRPr="00867619">
        <w:rPr>
          <w:b/>
          <w:bCs/>
        </w:rPr>
        <w:t>4.1</w:t>
      </w:r>
      <w:r w:rsidR="00867619" w:rsidRPr="00867619">
        <w:rPr>
          <w:b/>
          <w:bCs/>
        </w:rPr>
        <w:t xml:space="preserve">:  </w:t>
      </w:r>
      <w:r w:rsidR="00201DDD" w:rsidRPr="00867619">
        <w:rPr>
          <w:b/>
          <w:bCs/>
        </w:rPr>
        <w:t>Interview Mode</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rsidR="008C6BA4" w:rsidRDefault="008C6BA4" w:rsidP="0049449A">
      <w:pPr>
        <w:pStyle w:val="StyleLeft1"/>
      </w:pPr>
    </w:p>
    <w:p w:rsidR="007503D5" w:rsidRDefault="002074B5" w:rsidP="0049449A">
      <w:pPr>
        <w:pStyle w:val="StyleLeft1"/>
      </w:pPr>
      <w:r w:rsidRPr="007503D5">
        <w:t xml:space="preserve">The assigned interview mode must be </w:t>
      </w:r>
      <w:r w:rsidR="007503D5">
        <w:t>adhered to unless there is a valid reason for change</w:t>
      </w:r>
      <w:r w:rsidR="00CF3374">
        <w:t xml:space="preserve">. </w:t>
      </w:r>
      <w:r w:rsidR="007503D5">
        <w:t>Some examples of valid reasons are listed below:</w:t>
      </w:r>
    </w:p>
    <w:p w:rsidR="00CF3374" w:rsidRDefault="00CF3374" w:rsidP="00CF3374">
      <w:pPr>
        <w:ind w:left="1800"/>
      </w:pPr>
    </w:p>
    <w:p w:rsidR="007503D5" w:rsidRDefault="007503D5" w:rsidP="007503D5">
      <w:pPr>
        <w:numPr>
          <w:ilvl w:val="0"/>
          <w:numId w:val="8"/>
        </w:numPr>
      </w:pPr>
      <w:r>
        <w:t>A respondent assigned to telephone mode has difficulty hearing over the phone</w:t>
      </w:r>
    </w:p>
    <w:p w:rsidR="007503D5" w:rsidRDefault="007503D5" w:rsidP="007503D5">
      <w:pPr>
        <w:numPr>
          <w:ilvl w:val="0"/>
          <w:numId w:val="8"/>
        </w:numPr>
      </w:pPr>
      <w:r>
        <w:t>A respondent assigned to FTF mode has refused but will agree to the interview if completed over the phone</w:t>
      </w:r>
    </w:p>
    <w:p w:rsidR="007503D5" w:rsidRDefault="007503D5" w:rsidP="007503D5">
      <w:pPr>
        <w:numPr>
          <w:ilvl w:val="0"/>
          <w:numId w:val="8"/>
        </w:numPr>
      </w:pPr>
      <w:r>
        <w:t>A respondent assigned to telephone mode is now institutionalized</w:t>
      </w:r>
      <w:r w:rsidR="008C6BA4">
        <w:t>, which would require a FTF interview this wave</w:t>
      </w:r>
    </w:p>
    <w:p w:rsidR="008C6BA4" w:rsidRDefault="008C6BA4" w:rsidP="007503D5">
      <w:pPr>
        <w:numPr>
          <w:ilvl w:val="0"/>
          <w:numId w:val="8"/>
        </w:numPr>
      </w:pPr>
      <w:r>
        <w:t>A respondent assigned to telephone mode is reluctant. The interviewer feels that going FTF would offer a better chance of conversion</w:t>
      </w:r>
    </w:p>
    <w:p w:rsidR="00CF3374" w:rsidRDefault="00CF3374" w:rsidP="00CF3374">
      <w:pPr>
        <w:ind w:left="1800"/>
      </w:pPr>
    </w:p>
    <w:p w:rsidR="00CF3374" w:rsidRDefault="00CF3374" w:rsidP="00CF3374">
      <w:pPr>
        <w:pStyle w:val="StyleLeft1"/>
      </w:pPr>
      <w:r w:rsidRPr="00D81EF6">
        <w:t>When it is necessary to alter the mode of interview for a respondent</w:t>
      </w:r>
      <w:r>
        <w:t xml:space="preserve">, </w:t>
      </w:r>
      <w:r w:rsidR="00DB6136">
        <w:t>i</w:t>
      </w:r>
      <w:r>
        <w:t xml:space="preserve">nterviewers </w:t>
      </w:r>
      <w:r w:rsidR="00DB6136">
        <w:t>must</w:t>
      </w:r>
      <w:r w:rsidRPr="00D81EF6">
        <w:t xml:space="preserve"> obtain prior approval</w:t>
      </w:r>
      <w:r>
        <w:t xml:space="preserve"> and document</w:t>
      </w:r>
      <w:r w:rsidRPr="00D81EF6">
        <w:t xml:space="preserve"> the reason in the Interviewer Observations section of SurveyTrak as well as in the call notes</w:t>
      </w:r>
      <w:r w:rsidRPr="00D81EF6">
        <w:fldChar w:fldCharType="begin"/>
      </w:r>
      <w:r w:rsidRPr="00D81EF6">
        <w:instrText xml:space="preserve"> XE "application" </w:instrText>
      </w:r>
      <w:r w:rsidRPr="00D81EF6">
        <w:fldChar w:fldCharType="end"/>
      </w:r>
      <w:r w:rsidRPr="00D81EF6">
        <w:t xml:space="preserve">.  </w:t>
      </w:r>
    </w:p>
    <w:p w:rsidR="00CF3374" w:rsidRDefault="00CF3374" w:rsidP="00CF3374">
      <w:pPr>
        <w:pStyle w:val="StyleLeft1"/>
      </w:pPr>
    </w:p>
    <w:p w:rsidR="00DB6136" w:rsidRDefault="00DB6136" w:rsidP="00CF3374">
      <w:pPr>
        <w:pStyle w:val="StyleLeft1"/>
      </w:pPr>
      <w:r>
        <w:t>Interviewers do not need prior</w:t>
      </w:r>
      <w:r w:rsidR="00CF3374">
        <w:t xml:space="preserve"> approv</w:t>
      </w:r>
      <w:r>
        <w:t>al for</w:t>
      </w:r>
      <w:r w:rsidR="00CF3374">
        <w:t xml:space="preserve"> mode changes (FTF to TEL) in cases where the respondent is deceased and we now have to collect an Exit Interview.  </w:t>
      </w:r>
    </w:p>
    <w:p w:rsidR="00DB6136" w:rsidRDefault="00DB6136" w:rsidP="00CF3374">
      <w:pPr>
        <w:pStyle w:val="StyleLeft1"/>
      </w:pPr>
    </w:p>
    <w:p w:rsidR="00CF3374" w:rsidRDefault="00CF3374" w:rsidP="00CF3374">
      <w:pPr>
        <w:pStyle w:val="StyleLeft1"/>
      </w:pPr>
      <w:r>
        <w:t>TLs may approve mode changes for respondents who report having difficulty hearing over the phone.</w:t>
      </w:r>
    </w:p>
    <w:p w:rsidR="00CF3374" w:rsidRDefault="00CF3374" w:rsidP="00CF3374">
      <w:pPr>
        <w:pStyle w:val="StyleLeft1"/>
      </w:pPr>
    </w:p>
    <w:p w:rsidR="00257B77" w:rsidRDefault="00CF3374" w:rsidP="00CF3374">
      <w:pPr>
        <w:ind w:left="1440"/>
      </w:pPr>
      <w:r>
        <w:t xml:space="preserve">PC approval is required for all other mode change requests.  </w:t>
      </w:r>
    </w:p>
    <w:p w:rsidR="002939F6" w:rsidRDefault="002939F6" w:rsidP="002939F6">
      <w:pPr>
        <w:pStyle w:val="Line1"/>
        <w:rPr>
          <w:color w:val="000000"/>
        </w:rPr>
      </w:pPr>
    </w:p>
    <w:p w:rsidR="002939F6" w:rsidRDefault="002939F6" w:rsidP="002939F6"/>
    <w:p w:rsidR="00257B77" w:rsidRPr="00867619" w:rsidRDefault="00257B77" w:rsidP="00867619">
      <w:pPr>
        <w:pStyle w:val="Heading2"/>
        <w:rPr>
          <w:b/>
          <w:bCs/>
        </w:rPr>
      </w:pPr>
      <w:bookmarkStart w:id="506" w:name="_Toc127878153"/>
      <w:bookmarkStart w:id="507" w:name="_Toc127878580"/>
      <w:bookmarkStart w:id="508" w:name="_Toc127878833"/>
      <w:bookmarkStart w:id="509" w:name="_Toc127879203"/>
      <w:bookmarkStart w:id="510" w:name="_Toc127879465"/>
      <w:bookmarkStart w:id="511" w:name="_Toc127879804"/>
      <w:bookmarkStart w:id="512" w:name="_Toc127879956"/>
      <w:bookmarkStart w:id="513" w:name="_Toc127880271"/>
      <w:bookmarkStart w:id="514" w:name="_Toc127880368"/>
      <w:bookmarkStart w:id="515" w:name="_Toc127880587"/>
      <w:bookmarkStart w:id="516" w:name="_Toc127880699"/>
      <w:bookmarkStart w:id="517" w:name="_Toc127881072"/>
      <w:bookmarkStart w:id="518" w:name="_Toc127881244"/>
      <w:bookmarkStart w:id="519" w:name="_Toc127881338"/>
      <w:bookmarkStart w:id="520" w:name="_Toc127937243"/>
      <w:bookmarkStart w:id="521" w:name="_Toc127938205"/>
      <w:bookmarkStart w:id="522" w:name="_Toc127940965"/>
      <w:bookmarkStart w:id="523" w:name="_Toc127941089"/>
      <w:bookmarkStart w:id="524" w:name="_Toc127941609"/>
      <w:bookmarkStart w:id="525" w:name="_Toc127953362"/>
      <w:bookmarkStart w:id="526" w:name="_Toc128122217"/>
      <w:bookmarkStart w:id="527" w:name="_Toc189971465"/>
      <w:r w:rsidRPr="00867619">
        <w:rPr>
          <w:b/>
          <w:bCs/>
        </w:rPr>
        <w:t>4.2</w:t>
      </w:r>
      <w:r w:rsidR="00867619" w:rsidRPr="00867619">
        <w:rPr>
          <w:b/>
          <w:bCs/>
        </w:rPr>
        <w:t xml:space="preserve">:  </w:t>
      </w:r>
      <w:r w:rsidRPr="00867619">
        <w:rPr>
          <w:b/>
          <w:bCs/>
        </w:rPr>
        <w:t>Proxy Interviews</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rsidR="00257B77" w:rsidRDefault="00257B77" w:rsidP="00257B77">
      <w:pPr>
        <w:rPr>
          <w:b/>
        </w:rPr>
      </w:pPr>
    </w:p>
    <w:p w:rsidR="0061773F" w:rsidRPr="0049449A" w:rsidRDefault="0061773F" w:rsidP="0049449A">
      <w:pPr>
        <w:pStyle w:val="StyleLeft1"/>
        <w:rPr>
          <w:rStyle w:val="StyleBlack"/>
        </w:rPr>
      </w:pPr>
      <w:r w:rsidRPr="0049449A">
        <w:rPr>
          <w:rStyle w:val="StyleBlack"/>
        </w:rPr>
        <w:t xml:space="preserve">It is </w:t>
      </w:r>
      <w:r>
        <w:rPr>
          <w:b/>
        </w:rPr>
        <w:t>always preferable</w:t>
      </w:r>
      <w:r w:rsidRPr="0049449A">
        <w:rPr>
          <w:rStyle w:val="StyleBlack"/>
        </w:rPr>
        <w:t xml:space="preserve"> to do an interview with the respondent him/herself.  Unless Respondent Profile information clearly indicates that the respondent has a </w:t>
      </w:r>
      <w:r>
        <w:rPr>
          <w:b/>
        </w:rPr>
        <w:t>permanent</w:t>
      </w:r>
      <w:r w:rsidRPr="0049449A">
        <w:rPr>
          <w:rStyle w:val="StyleBlack"/>
        </w:rPr>
        <w:t xml:space="preserve"> impairment which would prevent him or her from completing an </w:t>
      </w:r>
      <w:r w:rsidRPr="0049449A">
        <w:rPr>
          <w:rStyle w:val="StyleBlack"/>
        </w:rPr>
        <w:lastRenderedPageBreak/>
        <w:t xml:space="preserve">interview or granting permission to contact a proxy reporter, Interviewers should always attempt to contact him or her first.  </w:t>
      </w:r>
    </w:p>
    <w:p w:rsidR="0061773F" w:rsidRDefault="0061773F" w:rsidP="0061773F">
      <w:pPr>
        <w:ind w:left="1440"/>
        <w:rPr>
          <w:color w:val="000000"/>
        </w:rPr>
      </w:pPr>
    </w:p>
    <w:p w:rsidR="0061773F" w:rsidRPr="0049449A" w:rsidRDefault="0061773F" w:rsidP="0061773F">
      <w:pPr>
        <w:ind w:left="1440"/>
        <w:rPr>
          <w:rStyle w:val="StyleBlack"/>
        </w:rPr>
      </w:pPr>
      <w:r w:rsidRPr="0049449A">
        <w:rPr>
          <w:rStyle w:val="StyleBlack"/>
        </w:rPr>
        <w:t xml:space="preserve">It is possible that the situation of respondents who were unable to complete their own interviews last wave will have improved to the point that a Self or Assisted Self Interview will now be possible.  </w:t>
      </w:r>
    </w:p>
    <w:p w:rsidR="0061773F" w:rsidRDefault="0061773F" w:rsidP="00257B77">
      <w:pPr>
        <w:rPr>
          <w:b/>
        </w:rPr>
      </w:pPr>
    </w:p>
    <w:p w:rsidR="00136AC8" w:rsidRDefault="00257B77" w:rsidP="00136AC8">
      <w:pPr>
        <w:pStyle w:val="StyleLeft1"/>
      </w:pPr>
      <w:r>
        <w:t>While the most common reason for taking a proxy interview is that the respondent is physically or mentally impaired</w:t>
      </w:r>
      <w:r w:rsidR="00C85B34">
        <w:t xml:space="preserve"> to such a degree that he or she cannot complete a </w:t>
      </w:r>
      <w:r w:rsidR="00434A84">
        <w:t>self-interview</w:t>
      </w:r>
      <w:r w:rsidR="00C85B34">
        <w:t xml:space="preserve"> this wave, there are other valid reasons as well. For example, a respondent may refuse a </w:t>
      </w:r>
      <w:r w:rsidR="00434A84">
        <w:t>self-interview</w:t>
      </w:r>
      <w:r w:rsidR="00C85B34">
        <w:t xml:space="preserve"> but grants permission for his/her spouse to do </w:t>
      </w:r>
      <w:r w:rsidR="00E13B4A">
        <w:t>the</w:t>
      </w:r>
      <w:r w:rsidR="00C85B34">
        <w:t xml:space="preserve"> proxy</w:t>
      </w:r>
      <w:r w:rsidR="00E13B4A">
        <w:t xml:space="preserve"> interview on their behalf</w:t>
      </w:r>
      <w:r w:rsidR="00C85B34">
        <w:t>.</w:t>
      </w:r>
    </w:p>
    <w:p w:rsidR="00136AC8" w:rsidRPr="00136AC8" w:rsidRDefault="00C85B34" w:rsidP="00136AC8">
      <w:pPr>
        <w:pStyle w:val="StyleLeft1"/>
      </w:pPr>
      <w:r>
        <w:t xml:space="preserve"> </w:t>
      </w:r>
    </w:p>
    <w:p w:rsidR="0061773F" w:rsidRDefault="0061773F" w:rsidP="0049449A">
      <w:pPr>
        <w:pStyle w:val="StyleLeft1"/>
      </w:pPr>
      <w:r>
        <w:t xml:space="preserve">All proxy interviews must have prior permission from the respondent. Only in extreme cases of impairment is it appropriate to conduct an interview with a proxy reported without first having the respondent’s permission. </w:t>
      </w:r>
    </w:p>
    <w:p w:rsidR="0061773F" w:rsidRDefault="0061773F" w:rsidP="0049449A">
      <w:pPr>
        <w:pStyle w:val="StyleLeft1"/>
      </w:pPr>
    </w:p>
    <w:p w:rsidR="002939F6" w:rsidRPr="00323001" w:rsidRDefault="00C85B34" w:rsidP="00323001">
      <w:pPr>
        <w:pStyle w:val="StyleLeft1"/>
        <w:rPr>
          <w:b/>
        </w:rPr>
      </w:pPr>
      <w:r>
        <w:t xml:space="preserve">The interviewer </w:t>
      </w:r>
      <w:r w:rsidRPr="00173EA3">
        <w:t>must</w:t>
      </w:r>
      <w:r w:rsidR="0061773F">
        <w:t xml:space="preserve"> first discuss the situation with you. You will then bring the request to your PC’s attention for final approval before instructing the interviewer to proceed.</w:t>
      </w:r>
    </w:p>
    <w:p w:rsidR="002939F6" w:rsidRDefault="00CF3374" w:rsidP="00867619">
      <w:pPr>
        <w:pStyle w:val="Line1"/>
      </w:pPr>
      <w:r>
        <w:tab/>
      </w:r>
    </w:p>
    <w:p w:rsidR="00867619" w:rsidRDefault="00867619" w:rsidP="00EF586B">
      <w:pPr>
        <w:rPr>
          <w:b/>
        </w:rPr>
      </w:pPr>
    </w:p>
    <w:p w:rsidR="00D978B4" w:rsidRPr="00867619" w:rsidRDefault="00D978B4" w:rsidP="00867619">
      <w:pPr>
        <w:pStyle w:val="Heading2"/>
        <w:rPr>
          <w:b/>
          <w:bCs/>
        </w:rPr>
      </w:pPr>
      <w:bookmarkStart w:id="528" w:name="_Toc127878155"/>
      <w:bookmarkStart w:id="529" w:name="_Toc127878582"/>
      <w:bookmarkStart w:id="530" w:name="_Toc127878835"/>
      <w:bookmarkStart w:id="531" w:name="_Toc127879205"/>
      <w:bookmarkStart w:id="532" w:name="_Toc127879467"/>
      <w:bookmarkStart w:id="533" w:name="_Toc127879806"/>
      <w:bookmarkStart w:id="534" w:name="_Toc127879958"/>
      <w:bookmarkStart w:id="535" w:name="_Toc127880273"/>
      <w:bookmarkStart w:id="536" w:name="_Toc127880370"/>
      <w:bookmarkStart w:id="537" w:name="_Toc127880589"/>
      <w:bookmarkStart w:id="538" w:name="_Toc127880701"/>
      <w:bookmarkStart w:id="539" w:name="_Toc127881074"/>
      <w:bookmarkStart w:id="540" w:name="_Toc127881246"/>
      <w:bookmarkStart w:id="541" w:name="_Toc127881340"/>
      <w:bookmarkStart w:id="542" w:name="_Toc127937245"/>
      <w:bookmarkStart w:id="543" w:name="_Toc127938207"/>
      <w:bookmarkStart w:id="544" w:name="_Toc127940967"/>
      <w:bookmarkStart w:id="545" w:name="_Toc127941091"/>
      <w:bookmarkStart w:id="546" w:name="_Toc127941611"/>
      <w:bookmarkStart w:id="547" w:name="_Toc127953364"/>
      <w:bookmarkStart w:id="548" w:name="_Toc128122219"/>
      <w:bookmarkStart w:id="549" w:name="_Toc189971466"/>
      <w:r w:rsidRPr="00867619">
        <w:rPr>
          <w:b/>
          <w:bCs/>
        </w:rPr>
        <w:t>4.4.</w:t>
      </w:r>
      <w:r w:rsidR="00867619" w:rsidRPr="00867619">
        <w:rPr>
          <w:b/>
          <w:bCs/>
        </w:rPr>
        <w:t xml:space="preserve">:  </w:t>
      </w:r>
      <w:r w:rsidRPr="00867619">
        <w:rPr>
          <w:b/>
          <w:bCs/>
        </w:rPr>
        <w:t>Respondent Types (Change Requests)</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D978B4" w:rsidRDefault="00D978B4" w:rsidP="00EF586B">
      <w:pPr>
        <w:rPr>
          <w:b/>
        </w:rPr>
      </w:pPr>
    </w:p>
    <w:p w:rsidR="00D978B4" w:rsidRDefault="00023F73" w:rsidP="0049449A">
      <w:pPr>
        <w:pStyle w:val="StyleLeft1"/>
      </w:pPr>
      <w:r>
        <w:t>It is important to keep the reporter of information consiste</w:t>
      </w:r>
      <w:r w:rsidR="00633F94">
        <w:t xml:space="preserve">nt from wave to wave. There are, however, </w:t>
      </w:r>
      <w:r w:rsidR="00633F94" w:rsidRPr="00633F94">
        <w:rPr>
          <w:b/>
        </w:rPr>
        <w:t>rare</w:t>
      </w:r>
      <w:r w:rsidR="00633F94">
        <w:t xml:space="preserve"> instances where the assigned R-type assignment should be changed. For example, if the Interviewer feels that he/she will not be able to get the second interview and it may be difficult to get the available respondent to do a proxy for the spouse, the R type of the first respondent should be changed to Fin/Fam.</w:t>
      </w:r>
      <w:r w:rsidR="0004578D">
        <w:t xml:space="preserve"> Likewise, if pre-interview conversations with the respondent or the respondent’s spouse lead you to believe that the Fin R may no longer be the person most knowledgeable about the household’s financial status, you should consider changing the respondent type.</w:t>
      </w:r>
    </w:p>
    <w:p w:rsidR="00633F94" w:rsidRDefault="00633F94" w:rsidP="0049449A">
      <w:pPr>
        <w:pStyle w:val="StyleLeft1"/>
      </w:pPr>
    </w:p>
    <w:p w:rsidR="00633F94" w:rsidRPr="001B08B8" w:rsidRDefault="00633F94" w:rsidP="00323001">
      <w:pPr>
        <w:pStyle w:val="StyleLeft1"/>
      </w:pPr>
      <w:r w:rsidRPr="0004578D">
        <w:t>If an Interviewer identifies a case that may warrant a change in R-type designation</w:t>
      </w:r>
      <w:r w:rsidR="0004578D">
        <w:t xml:space="preserve"> they should attempt to talk with their Team Leader prior to changing the respondent type. If you have any doubts, discuss the particulars with your PC. The reason for changing the Fin/Fam designation should be documented in the call record.</w:t>
      </w:r>
    </w:p>
    <w:p w:rsidR="00D978B4" w:rsidRDefault="00D978B4" w:rsidP="00867619">
      <w:pPr>
        <w:pStyle w:val="Line1"/>
      </w:pPr>
    </w:p>
    <w:p w:rsidR="00D978B4" w:rsidRDefault="00D978B4" w:rsidP="00EF586B">
      <w:pPr>
        <w:rPr>
          <w:b/>
        </w:rPr>
      </w:pPr>
    </w:p>
    <w:p w:rsidR="00EF586B" w:rsidRPr="00867619" w:rsidRDefault="00EF586B" w:rsidP="00867619">
      <w:pPr>
        <w:pStyle w:val="Heading2"/>
        <w:rPr>
          <w:b/>
          <w:bCs/>
        </w:rPr>
      </w:pPr>
      <w:bookmarkStart w:id="550" w:name="_Toc127878156"/>
      <w:bookmarkStart w:id="551" w:name="_Toc127878583"/>
      <w:bookmarkStart w:id="552" w:name="_Toc127878836"/>
      <w:bookmarkStart w:id="553" w:name="_Toc127879206"/>
      <w:bookmarkStart w:id="554" w:name="_Toc127879468"/>
      <w:bookmarkStart w:id="555" w:name="_Toc127879807"/>
      <w:bookmarkStart w:id="556" w:name="_Toc127879959"/>
      <w:bookmarkStart w:id="557" w:name="_Toc127880274"/>
      <w:bookmarkStart w:id="558" w:name="_Toc127880371"/>
      <w:bookmarkStart w:id="559" w:name="_Toc127880590"/>
      <w:bookmarkStart w:id="560" w:name="_Toc127880702"/>
      <w:bookmarkStart w:id="561" w:name="_Toc127881075"/>
      <w:bookmarkStart w:id="562" w:name="_Toc127881247"/>
      <w:bookmarkStart w:id="563" w:name="_Toc127881341"/>
      <w:bookmarkStart w:id="564" w:name="_Toc127937246"/>
      <w:bookmarkStart w:id="565" w:name="_Toc127938208"/>
      <w:bookmarkStart w:id="566" w:name="_Toc127940968"/>
      <w:bookmarkStart w:id="567" w:name="_Toc127941092"/>
      <w:bookmarkStart w:id="568" w:name="_Toc127941612"/>
      <w:bookmarkStart w:id="569" w:name="_Toc127953365"/>
      <w:bookmarkStart w:id="570" w:name="_Toc128122220"/>
      <w:bookmarkStart w:id="571" w:name="_Toc189971467"/>
      <w:r w:rsidRPr="00867619">
        <w:rPr>
          <w:b/>
          <w:bCs/>
        </w:rPr>
        <w:t>4.</w:t>
      </w:r>
      <w:r w:rsidR="00D978B4" w:rsidRPr="00867619">
        <w:rPr>
          <w:b/>
          <w:bCs/>
        </w:rPr>
        <w:t>5</w:t>
      </w:r>
      <w:r w:rsidR="00867619" w:rsidRPr="00867619">
        <w:rPr>
          <w:b/>
          <w:bCs/>
        </w:rPr>
        <w:t xml:space="preserve">:  </w:t>
      </w:r>
      <w:r w:rsidRPr="00867619">
        <w:rPr>
          <w:b/>
          <w:bCs/>
        </w:rPr>
        <w:t>Respondent Profiles</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rsidR="00EF586B" w:rsidRDefault="00EF586B" w:rsidP="00EF586B"/>
    <w:p w:rsidR="00C85B34" w:rsidRDefault="00EF586B" w:rsidP="00323001">
      <w:pPr>
        <w:pStyle w:val="StyleLeft1"/>
      </w:pPr>
      <w:r>
        <w:t>The respondent profile is an important tool</w:t>
      </w:r>
      <w:r w:rsidR="00C00CF3">
        <w:t xml:space="preserve"> </w:t>
      </w:r>
      <w:r w:rsidR="0046734D">
        <w:t xml:space="preserve">to use </w:t>
      </w:r>
      <w:r w:rsidR="00C00CF3">
        <w:t>when building contact strategies</w:t>
      </w:r>
      <w:r>
        <w:t>.</w:t>
      </w:r>
      <w:r w:rsidR="00C00CF3">
        <w:t xml:space="preserve"> </w:t>
      </w:r>
      <w:r w:rsidR="00B06CD6">
        <w:t xml:space="preserve">Interviewers should always review the respondent profile prior to initiating contact with a respondent. </w:t>
      </w:r>
      <w:r w:rsidR="00C00CF3">
        <w:t xml:space="preserve">Getting your interviewers into the habit of </w:t>
      </w:r>
      <w:r w:rsidR="00C00CF3">
        <w:lastRenderedPageBreak/>
        <w:t xml:space="preserve">thoroughly reviewing the profile prior to the first contact attempt will </w:t>
      </w:r>
      <w:r w:rsidR="00434A84">
        <w:t>maximize the</w:t>
      </w:r>
      <w:r w:rsidR="00C00CF3">
        <w:t xml:space="preserve"> chances of a successful contact on the first attempt. Additionally, when an interviewer comes to you to discuss a specific case, be sure to review the details of the profile together. You may glean something that the interviewer missed the first time. There is a wealth of information in the profile. Using it will help you and the interviewer to build effective strategies.</w:t>
      </w:r>
      <w:r>
        <w:t xml:space="preserve"> </w:t>
      </w:r>
    </w:p>
    <w:p w:rsidR="00503C06" w:rsidRDefault="00503C06" w:rsidP="00503C06">
      <w:pPr>
        <w:pStyle w:val="xbodytext1"/>
      </w:pPr>
    </w:p>
    <w:p w:rsidR="00503C06" w:rsidRDefault="00E64B1E" w:rsidP="00E64B1E">
      <w:pPr>
        <w:pStyle w:val="xbodytext1"/>
        <w:ind w:left="1440"/>
      </w:pPr>
      <w:r>
        <w:t>The screening sample will have a similar tool; called Related Case Details and is access</w:t>
      </w:r>
      <w:r w:rsidR="0046734D">
        <w:t>ed</w:t>
      </w:r>
      <w:r>
        <w:t xml:space="preserve"> the same way you would open a profile (from the SurveyTrak drop down list).  These will include the segment and household OBs from the </w:t>
      </w:r>
      <w:r w:rsidR="0046734D">
        <w:t>list</w:t>
      </w:r>
      <w:r>
        <w:t>ing that was completed in 200</w:t>
      </w:r>
      <w:r w:rsidR="0046734D">
        <w:t>3 and 200</w:t>
      </w:r>
      <w:r>
        <w:t>9.</w:t>
      </w:r>
    </w:p>
    <w:p w:rsidR="00503C06" w:rsidRPr="00503C06" w:rsidRDefault="00503C06" w:rsidP="00503C06">
      <w:pPr>
        <w:pStyle w:val="xbodytext1"/>
      </w:pPr>
    </w:p>
    <w:p w:rsidR="002939F6" w:rsidRDefault="002939F6" w:rsidP="002939F6">
      <w:pPr>
        <w:pStyle w:val="Line1"/>
        <w:rPr>
          <w:color w:val="000000"/>
        </w:rPr>
      </w:pPr>
    </w:p>
    <w:p w:rsidR="00503C06" w:rsidRPr="00503C06" w:rsidRDefault="00503C06" w:rsidP="00503C06">
      <w:pPr>
        <w:pStyle w:val="xbodytext1"/>
      </w:pPr>
    </w:p>
    <w:p w:rsidR="00503C06" w:rsidRPr="00503C06" w:rsidRDefault="00503C06" w:rsidP="00503C06">
      <w:pPr>
        <w:pStyle w:val="xbodytext1"/>
      </w:pPr>
    </w:p>
    <w:p w:rsidR="00C00CF3" w:rsidRDefault="00C00CF3" w:rsidP="00257B77">
      <w:pPr>
        <w:rPr>
          <w:b/>
        </w:rPr>
      </w:pPr>
    </w:p>
    <w:p w:rsidR="00C00CF3" w:rsidRPr="00867619" w:rsidRDefault="00C00CF3" w:rsidP="00867619">
      <w:pPr>
        <w:pStyle w:val="Heading2"/>
        <w:rPr>
          <w:b/>
          <w:bCs/>
        </w:rPr>
      </w:pPr>
      <w:bookmarkStart w:id="572" w:name="_Toc127878157"/>
      <w:bookmarkStart w:id="573" w:name="_Toc127878584"/>
      <w:bookmarkStart w:id="574" w:name="_Toc127878837"/>
      <w:bookmarkStart w:id="575" w:name="_Toc127879207"/>
      <w:bookmarkStart w:id="576" w:name="_Toc127879469"/>
      <w:bookmarkStart w:id="577" w:name="_Toc127879808"/>
      <w:bookmarkStart w:id="578" w:name="_Toc127879960"/>
      <w:bookmarkStart w:id="579" w:name="_Toc127880275"/>
      <w:bookmarkStart w:id="580" w:name="_Toc127880372"/>
      <w:bookmarkStart w:id="581" w:name="_Toc127880591"/>
      <w:bookmarkStart w:id="582" w:name="_Toc127880703"/>
      <w:bookmarkStart w:id="583" w:name="_Toc127881076"/>
      <w:bookmarkStart w:id="584" w:name="_Toc127881248"/>
      <w:bookmarkStart w:id="585" w:name="_Toc127881342"/>
      <w:bookmarkStart w:id="586" w:name="_Toc127937247"/>
      <w:bookmarkStart w:id="587" w:name="_Toc127938209"/>
      <w:bookmarkStart w:id="588" w:name="_Toc127940969"/>
      <w:bookmarkStart w:id="589" w:name="_Toc127941093"/>
      <w:bookmarkStart w:id="590" w:name="_Toc127941613"/>
      <w:bookmarkStart w:id="591" w:name="_Toc127953366"/>
      <w:bookmarkStart w:id="592" w:name="_Toc128122221"/>
      <w:bookmarkStart w:id="593" w:name="_Toc189971468"/>
      <w:r w:rsidRPr="00867619">
        <w:rPr>
          <w:b/>
          <w:bCs/>
        </w:rPr>
        <w:t>4.</w:t>
      </w:r>
      <w:r w:rsidR="00633F94" w:rsidRPr="00867619">
        <w:rPr>
          <w:b/>
          <w:bCs/>
        </w:rPr>
        <w:t>6</w:t>
      </w:r>
      <w:r w:rsidR="00867619" w:rsidRPr="00867619">
        <w:rPr>
          <w:b/>
          <w:bCs/>
        </w:rPr>
        <w:t xml:space="preserve">:  </w:t>
      </w:r>
      <w:r w:rsidR="003F0D9C">
        <w:rPr>
          <w:b/>
          <w:bCs/>
        </w:rPr>
        <w:t>Rules for Removing from S</w:t>
      </w:r>
      <w:r w:rsidRPr="00867619">
        <w:rPr>
          <w:b/>
          <w:bCs/>
        </w:rPr>
        <w:t>ample</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C00CF3" w:rsidRDefault="00C00CF3" w:rsidP="00257B77">
      <w:pPr>
        <w:rPr>
          <w:b/>
        </w:rPr>
      </w:pPr>
    </w:p>
    <w:p w:rsidR="008C6BA4" w:rsidRDefault="00611A68" w:rsidP="0049449A">
      <w:pPr>
        <w:pStyle w:val="StyleLeft1"/>
      </w:pPr>
      <w:r>
        <w:t>In rare instances, specific refusals may be removed from the sample. For example, if the respondent threatens legal action or has called or written to Ann Arbor with explicit instructions not to contact</w:t>
      </w:r>
      <w:r w:rsidR="00B06CD6">
        <w:t xml:space="preserve"> the household</w:t>
      </w:r>
      <w:r>
        <w:t xml:space="preserve"> again, the project staff may decide to remove them from the sample. If </w:t>
      </w:r>
      <w:r w:rsidR="00434A84">
        <w:t>an interviewer comes</w:t>
      </w:r>
      <w:r>
        <w:t xml:space="preserve"> to you with a situation that may warrant this recommendation, </w:t>
      </w:r>
      <w:r w:rsidR="00027099">
        <w:t>review the details with the interviewer. Then you will</w:t>
      </w:r>
      <w:r>
        <w:t xml:space="preserve"> need to bring the case to your PC for further review. After the PC reviews the case, she will forward the recommendation on to </w:t>
      </w:r>
      <w:smartTag w:uri="urn:schemas-microsoft-com:office:smarttags" w:element="place">
        <w:smartTag w:uri="urn:schemas-microsoft-com:office:smarttags" w:element="City">
          <w:r>
            <w:t>Ann Arbor</w:t>
          </w:r>
        </w:smartTag>
      </w:smartTag>
      <w:r w:rsidR="00027099">
        <w:t>. Project staff will make the final decision and will notify the PC and TL.</w:t>
      </w:r>
      <w:r>
        <w:t xml:space="preserve"> </w:t>
      </w:r>
    </w:p>
    <w:p w:rsidR="00027099" w:rsidRDefault="00027099" w:rsidP="00027099">
      <w:pPr>
        <w:rPr>
          <w:b/>
        </w:rPr>
      </w:pPr>
    </w:p>
    <w:p w:rsidR="002939F6" w:rsidRDefault="000533F8" w:rsidP="002939F6">
      <w:pPr>
        <w:pStyle w:val="Line1"/>
        <w:rPr>
          <w:color w:val="000000"/>
        </w:rPr>
      </w:pPr>
      <w:r>
        <w:rPr>
          <w:color w:val="000000"/>
        </w:rPr>
        <w:br w:type="page"/>
      </w:r>
    </w:p>
    <w:p w:rsidR="002939F6" w:rsidRPr="00027099" w:rsidRDefault="002939F6" w:rsidP="00027099">
      <w:pPr>
        <w:rPr>
          <w:b/>
        </w:rPr>
      </w:pPr>
    </w:p>
    <w:p w:rsidR="00027099" w:rsidRPr="000533F8" w:rsidRDefault="00027099" w:rsidP="000533F8">
      <w:pPr>
        <w:pStyle w:val="Heading2"/>
        <w:rPr>
          <w:b/>
          <w:bCs/>
        </w:rPr>
      </w:pPr>
      <w:bookmarkStart w:id="594" w:name="_Toc127953367"/>
      <w:bookmarkStart w:id="595" w:name="_Toc128122222"/>
      <w:bookmarkStart w:id="596" w:name="_Toc189971469"/>
      <w:r w:rsidRPr="000533F8">
        <w:rPr>
          <w:b/>
          <w:bCs/>
        </w:rPr>
        <w:t>4.</w:t>
      </w:r>
      <w:r w:rsidR="00633F94" w:rsidRPr="000533F8">
        <w:rPr>
          <w:b/>
          <w:bCs/>
        </w:rPr>
        <w:t>7</w:t>
      </w:r>
      <w:r w:rsidR="00867619" w:rsidRPr="000533F8">
        <w:rPr>
          <w:b/>
          <w:bCs/>
        </w:rPr>
        <w:t xml:space="preserve">:  </w:t>
      </w:r>
      <w:r w:rsidRPr="000533F8">
        <w:rPr>
          <w:b/>
          <w:bCs/>
        </w:rPr>
        <w:t>Call Records/Result codes</w:t>
      </w:r>
      <w:bookmarkEnd w:id="594"/>
      <w:bookmarkEnd w:id="595"/>
      <w:bookmarkEnd w:id="596"/>
    </w:p>
    <w:p w:rsidR="00027099" w:rsidRDefault="00027099" w:rsidP="00027099">
      <w:pPr>
        <w:rPr>
          <w:b/>
        </w:rPr>
      </w:pPr>
    </w:p>
    <w:p w:rsidR="00BE1736" w:rsidRDefault="00027099" w:rsidP="0049449A">
      <w:pPr>
        <w:pStyle w:val="StyleLeft1"/>
      </w:pPr>
      <w:r>
        <w:t>In reviewing call records, you are able to determine a variety of things. The</w:t>
      </w:r>
      <w:r w:rsidR="00943B81">
        <w:t>y</w:t>
      </w:r>
      <w:r>
        <w:t xml:space="preserve"> will tell you whether the interviewer has attempted contact during appropriate (and varied) days and times, if the details provided in the call notes are complete and appropriate and whether or not the correct result codes are being used. </w:t>
      </w:r>
      <w:r w:rsidR="00BE1736">
        <w:t xml:space="preserve">  </w:t>
      </w:r>
    </w:p>
    <w:p w:rsidR="00BE1736" w:rsidRDefault="00BE1736" w:rsidP="0049449A">
      <w:pPr>
        <w:pStyle w:val="StyleLeft1"/>
      </w:pPr>
    </w:p>
    <w:p w:rsidR="00027099" w:rsidRDefault="00BE1736" w:rsidP="0049449A">
      <w:pPr>
        <w:pStyle w:val="StyleLeft1"/>
      </w:pPr>
      <w:r>
        <w:t>Keep in mind that Intervi</w:t>
      </w:r>
      <w:r w:rsidR="006E5D54">
        <w:t>e</w:t>
      </w:r>
      <w:r>
        <w:t xml:space="preserve">wers should </w:t>
      </w:r>
      <w:r w:rsidRPr="00BE1736">
        <w:rPr>
          <w:b/>
        </w:rPr>
        <w:t>not</w:t>
      </w:r>
      <w:r>
        <w:t xml:space="preserve"> assign final result codes without prior permission from his/her PC.  </w:t>
      </w:r>
    </w:p>
    <w:p w:rsidR="00027099" w:rsidRDefault="00027099" w:rsidP="00027099"/>
    <w:p w:rsidR="00943B81" w:rsidRDefault="00027099" w:rsidP="0049449A">
      <w:pPr>
        <w:pStyle w:val="StyleLeft1"/>
      </w:pPr>
      <w:r>
        <w:t>Reviewing a ra</w:t>
      </w:r>
      <w:r w:rsidR="00CB1615">
        <w:t>n</w:t>
      </w:r>
      <w:r>
        <w:t xml:space="preserve">dom selection of call records each week is an important part of your job as a Team Leader. </w:t>
      </w:r>
    </w:p>
    <w:p w:rsidR="00943B81" w:rsidRDefault="00943B81" w:rsidP="0049449A">
      <w:pPr>
        <w:pStyle w:val="StyleLeft1"/>
      </w:pPr>
    </w:p>
    <w:p w:rsidR="00027099" w:rsidRDefault="00943B81" w:rsidP="0049449A">
      <w:pPr>
        <w:pStyle w:val="StyleLeft1"/>
      </w:pPr>
      <w:r>
        <w:t xml:space="preserve">As part of the training materials, Interviewers were provided with a document titled “Points to Include in </w:t>
      </w:r>
      <w:r w:rsidR="00434A84">
        <w:t xml:space="preserve">Call </w:t>
      </w:r>
      <w:r w:rsidR="00B06CD6">
        <w:t>N</w:t>
      </w:r>
      <w:r w:rsidR="00434A84">
        <w:t>otes</w:t>
      </w:r>
      <w:r>
        <w:t xml:space="preserve">”.  </w:t>
      </w:r>
      <w:r w:rsidR="00434A84">
        <w:t xml:space="preserve">They </w:t>
      </w:r>
      <w:r w:rsidR="00B06CD6">
        <w:t>a</w:t>
      </w:r>
      <w:r w:rsidR="00434A84">
        <w:t xml:space="preserve">re also provided with a copy of the result codes on cardstock.  You should keep these on hand to assist you in your weekly call record review. </w:t>
      </w:r>
    </w:p>
    <w:p w:rsidR="00943B81" w:rsidRDefault="00943B81" w:rsidP="0049449A">
      <w:pPr>
        <w:pStyle w:val="StyleLeft1"/>
      </w:pPr>
    </w:p>
    <w:p w:rsidR="00943B81" w:rsidRDefault="00943B81" w:rsidP="0049449A">
      <w:pPr>
        <w:pStyle w:val="StyleLeft1"/>
      </w:pPr>
      <w:r>
        <w:t xml:space="preserve">Keep a running list of observations </w:t>
      </w:r>
      <w:r w:rsidR="00CB1615">
        <w:t xml:space="preserve">that </w:t>
      </w:r>
      <w:r>
        <w:t xml:space="preserve">you’ve made </w:t>
      </w:r>
      <w:r w:rsidR="00CB1615">
        <w:t>(</w:t>
      </w:r>
      <w:r>
        <w:t>based on these reviews</w:t>
      </w:r>
      <w:r w:rsidR="00CB1615">
        <w:t>)</w:t>
      </w:r>
      <w:r>
        <w:t xml:space="preserve">. This should be one of the items you’ll cover with your interviewers on </w:t>
      </w:r>
      <w:r w:rsidR="00CB1615">
        <w:t xml:space="preserve">the </w:t>
      </w:r>
      <w:r>
        <w:t xml:space="preserve">individual weekly calls. </w:t>
      </w:r>
      <w:r w:rsidR="00CB1615">
        <w:t xml:space="preserve">Keep in mind that you should recognize excellent call records as well as commenting on areas needing improvement during these conversations. </w:t>
      </w:r>
    </w:p>
    <w:p w:rsidR="002939F6" w:rsidRDefault="002939F6" w:rsidP="002939F6">
      <w:pPr>
        <w:pStyle w:val="Line1"/>
        <w:rPr>
          <w:color w:val="000000"/>
        </w:rPr>
      </w:pPr>
    </w:p>
    <w:p w:rsidR="002939F6" w:rsidRDefault="002939F6" w:rsidP="00CB1615">
      <w:pPr>
        <w:rPr>
          <w:b/>
        </w:rPr>
      </w:pPr>
    </w:p>
    <w:p w:rsidR="00CB1615" w:rsidRPr="00867619" w:rsidRDefault="00CB1615" w:rsidP="00867619">
      <w:pPr>
        <w:pStyle w:val="Heading2"/>
        <w:rPr>
          <w:b/>
          <w:bCs/>
        </w:rPr>
      </w:pPr>
      <w:bookmarkStart w:id="597" w:name="_Toc127878158"/>
      <w:bookmarkStart w:id="598" w:name="_Toc127878585"/>
      <w:bookmarkStart w:id="599" w:name="_Toc127878838"/>
      <w:bookmarkStart w:id="600" w:name="_Toc127879208"/>
      <w:bookmarkStart w:id="601" w:name="_Toc127879470"/>
      <w:bookmarkStart w:id="602" w:name="_Toc127879809"/>
      <w:bookmarkStart w:id="603" w:name="_Toc127879961"/>
      <w:bookmarkStart w:id="604" w:name="_Toc127880276"/>
      <w:bookmarkStart w:id="605" w:name="_Toc127880373"/>
      <w:bookmarkStart w:id="606" w:name="_Toc127880592"/>
      <w:bookmarkStart w:id="607" w:name="_Toc127880704"/>
      <w:bookmarkStart w:id="608" w:name="_Toc127881077"/>
      <w:bookmarkStart w:id="609" w:name="_Toc127881249"/>
      <w:bookmarkStart w:id="610" w:name="_Toc127881343"/>
      <w:bookmarkStart w:id="611" w:name="_Toc127937248"/>
      <w:bookmarkStart w:id="612" w:name="_Toc127938210"/>
      <w:bookmarkStart w:id="613" w:name="_Toc127940970"/>
      <w:bookmarkStart w:id="614" w:name="_Toc127941094"/>
      <w:bookmarkStart w:id="615" w:name="_Toc127941614"/>
      <w:bookmarkStart w:id="616" w:name="_Toc127953368"/>
      <w:bookmarkStart w:id="617" w:name="_Toc128122223"/>
      <w:bookmarkStart w:id="618" w:name="_Toc189971470"/>
      <w:r w:rsidRPr="00867619">
        <w:rPr>
          <w:b/>
          <w:bCs/>
        </w:rPr>
        <w:t>4.</w:t>
      </w:r>
      <w:r w:rsidR="00633F94" w:rsidRPr="00867619">
        <w:rPr>
          <w:b/>
          <w:bCs/>
        </w:rPr>
        <w:t>8</w:t>
      </w:r>
      <w:r w:rsidR="00867619" w:rsidRPr="00867619">
        <w:rPr>
          <w:b/>
          <w:bCs/>
        </w:rPr>
        <w:t xml:space="preserve">:  </w:t>
      </w:r>
      <w:r w:rsidRPr="00867619">
        <w:rPr>
          <w:b/>
          <w:bCs/>
        </w:rPr>
        <w:t>Sample Transfers</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CB1615" w:rsidRDefault="00CB1615" w:rsidP="00CB1615">
      <w:pPr>
        <w:rPr>
          <w:b/>
        </w:rPr>
      </w:pPr>
    </w:p>
    <w:p w:rsidR="009F7D7F" w:rsidRDefault="00CB1615" w:rsidP="0049449A">
      <w:pPr>
        <w:pStyle w:val="StyleLeft1"/>
      </w:pPr>
      <w:r>
        <w:t xml:space="preserve">WebTrak, and other production reports, provide you with an overview of the status of cases.  It is important that you monitor the progress of your team on a daily basis to determine whether </w:t>
      </w:r>
      <w:r w:rsidR="00434A84">
        <w:t>interviewers</w:t>
      </w:r>
      <w:r>
        <w:t xml:space="preserve"> have too many cases that are not being worked, if they have too few cases, or if they are not working effectively.  </w:t>
      </w:r>
    </w:p>
    <w:p w:rsidR="009F7D7F" w:rsidRDefault="009F7D7F" w:rsidP="00CB1615"/>
    <w:p w:rsidR="00CB1615" w:rsidRDefault="00CB1615" w:rsidP="0049449A">
      <w:pPr>
        <w:pStyle w:val="StyleLeft1"/>
      </w:pPr>
      <w:r>
        <w:t>You should also look closely at the resistant cases. In some situations, it may be more productive to transfer to</w:t>
      </w:r>
      <w:r w:rsidR="009F7D7F">
        <w:t xml:space="preserve"> a more experienced interviewer, an interviewer who is local and could make a FTF attempt or to an interviewer of the same gender as the reluctant respondent. </w:t>
      </w:r>
    </w:p>
    <w:p w:rsidR="009F7D7F" w:rsidRDefault="009F7D7F" w:rsidP="00CB1615"/>
    <w:p w:rsidR="009F7D7F" w:rsidRPr="00CB1615" w:rsidRDefault="00434A84" w:rsidP="00323001">
      <w:pPr>
        <w:pStyle w:val="StyleLeft1"/>
      </w:pPr>
      <w:r>
        <w:t xml:space="preserve">There are a variety of reasons why you may recommend transferring sample. </w:t>
      </w:r>
      <w:r w:rsidR="009F7D7F">
        <w:t xml:space="preserve">And, in some cases, you may identify sample that should be transferred to interviewers in another work group. In these situations, </w:t>
      </w:r>
      <w:r>
        <w:t>you will</w:t>
      </w:r>
      <w:r w:rsidR="009F7D7F">
        <w:t xml:space="preserve"> need to inform your PC of the details, who will then discuss it further with the PC from the appropriate workgroup.</w:t>
      </w:r>
    </w:p>
    <w:p w:rsidR="002939F6" w:rsidRDefault="002939F6" w:rsidP="002939F6">
      <w:pPr>
        <w:pStyle w:val="Line1"/>
        <w:rPr>
          <w:color w:val="000000"/>
        </w:rPr>
      </w:pPr>
    </w:p>
    <w:p w:rsidR="002939F6" w:rsidRDefault="002939F6" w:rsidP="00466524">
      <w:pPr>
        <w:rPr>
          <w:b/>
        </w:rPr>
      </w:pPr>
    </w:p>
    <w:p w:rsidR="001E6DD8" w:rsidRPr="00867619" w:rsidRDefault="001E6DD8" w:rsidP="00867619">
      <w:pPr>
        <w:pStyle w:val="Heading2"/>
        <w:rPr>
          <w:b/>
          <w:bCs/>
        </w:rPr>
      </w:pPr>
      <w:bookmarkStart w:id="619" w:name="_Toc127878159"/>
      <w:bookmarkStart w:id="620" w:name="_Toc127878586"/>
      <w:bookmarkStart w:id="621" w:name="_Toc127878839"/>
      <w:bookmarkStart w:id="622" w:name="_Toc127879209"/>
      <w:bookmarkStart w:id="623" w:name="_Toc127879471"/>
      <w:bookmarkStart w:id="624" w:name="_Toc127879810"/>
      <w:bookmarkStart w:id="625" w:name="_Toc127879962"/>
      <w:bookmarkStart w:id="626" w:name="_Toc127880277"/>
      <w:bookmarkStart w:id="627" w:name="_Toc127880374"/>
      <w:bookmarkStart w:id="628" w:name="_Toc127880593"/>
      <w:bookmarkStart w:id="629" w:name="_Toc127880705"/>
      <w:bookmarkStart w:id="630" w:name="_Toc127881078"/>
      <w:bookmarkStart w:id="631" w:name="_Toc127881250"/>
      <w:bookmarkStart w:id="632" w:name="_Toc127881344"/>
      <w:bookmarkStart w:id="633" w:name="_Toc127937249"/>
      <w:bookmarkStart w:id="634" w:name="_Toc127938211"/>
      <w:bookmarkStart w:id="635" w:name="_Toc127940971"/>
      <w:bookmarkStart w:id="636" w:name="_Toc127941095"/>
      <w:bookmarkStart w:id="637" w:name="_Toc127941615"/>
      <w:bookmarkStart w:id="638" w:name="_Toc127953369"/>
      <w:bookmarkStart w:id="639" w:name="_Toc128122224"/>
      <w:bookmarkStart w:id="640" w:name="_Toc189971471"/>
      <w:r w:rsidRPr="00867619">
        <w:rPr>
          <w:b/>
          <w:bCs/>
        </w:rPr>
        <w:lastRenderedPageBreak/>
        <w:t>4.</w:t>
      </w:r>
      <w:r w:rsidR="00774C7B" w:rsidRPr="00867619">
        <w:rPr>
          <w:b/>
          <w:bCs/>
        </w:rPr>
        <w:t>9</w:t>
      </w:r>
      <w:r w:rsidR="00867619" w:rsidRPr="00867619">
        <w:rPr>
          <w:b/>
          <w:bCs/>
        </w:rPr>
        <w:t xml:space="preserve">:  </w:t>
      </w:r>
      <w:r w:rsidRPr="00867619">
        <w:rPr>
          <w:b/>
          <w:bCs/>
        </w:rPr>
        <w:t>Quality Plan</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867619">
        <w:rPr>
          <w:b/>
          <w:bCs/>
        </w:rPr>
        <w:tab/>
      </w:r>
    </w:p>
    <w:p w:rsidR="001E6DD8" w:rsidRDefault="001E6DD8" w:rsidP="00466524">
      <w:pPr>
        <w:rPr>
          <w:b/>
        </w:rPr>
      </w:pPr>
    </w:p>
    <w:p w:rsidR="00784A94" w:rsidRPr="00715876" w:rsidRDefault="00784A94" w:rsidP="00867619">
      <w:pPr>
        <w:pStyle w:val="Heading3"/>
      </w:pPr>
      <w:bookmarkStart w:id="641" w:name="_Toc127937250"/>
      <w:bookmarkStart w:id="642" w:name="_Toc127938212"/>
      <w:bookmarkStart w:id="643" w:name="_Toc127940972"/>
      <w:bookmarkStart w:id="644" w:name="_Toc127941096"/>
      <w:bookmarkStart w:id="645" w:name="_Toc127941616"/>
      <w:r w:rsidRPr="00715876">
        <w:t>Evaluation Plan for HRS 20</w:t>
      </w:r>
      <w:bookmarkEnd w:id="641"/>
      <w:bookmarkEnd w:id="642"/>
      <w:bookmarkEnd w:id="643"/>
      <w:bookmarkEnd w:id="644"/>
      <w:bookmarkEnd w:id="645"/>
      <w:r w:rsidR="00DB6136">
        <w:t>10</w:t>
      </w:r>
    </w:p>
    <w:p w:rsidR="00784A94" w:rsidRPr="00715876" w:rsidRDefault="00784A94" w:rsidP="00784A94">
      <w:pPr>
        <w:rPr>
          <w:b/>
          <w:szCs w:val="20"/>
          <w:u w:val="single"/>
        </w:rPr>
      </w:pPr>
    </w:p>
    <w:p w:rsidR="00784A94" w:rsidRPr="00715876" w:rsidRDefault="00F256DD" w:rsidP="00CF3374">
      <w:pPr>
        <w:ind w:left="1440"/>
      </w:pPr>
      <w:r>
        <w:t>Five to</w:t>
      </w:r>
      <w:r w:rsidR="00CF3374" w:rsidRPr="00715876">
        <w:t xml:space="preserve"> 10% of all completed interviews will be recorded. These interviews will be sent to the </w:t>
      </w:r>
      <w:smartTag w:uri="urn:schemas-microsoft-com:office:smarttags" w:element="City">
        <w:smartTag w:uri="urn:schemas-microsoft-com:office:smarttags" w:element="place">
          <w:r w:rsidR="00CF3374" w:rsidRPr="00715876">
            <w:t>Ann Arbor</w:t>
          </w:r>
        </w:smartTag>
      </w:smartTag>
      <w:r w:rsidR="00CF3374" w:rsidRPr="00715876">
        <w:t xml:space="preserve"> centralized QC team </w:t>
      </w:r>
      <w:r w:rsidR="0046734D">
        <w:t xml:space="preserve">on a CD </w:t>
      </w:r>
      <w:r w:rsidR="00CF3374" w:rsidRPr="00715876">
        <w:t>for evaluation.</w:t>
      </w:r>
      <w:r>
        <w:t xml:space="preserve"> </w:t>
      </w:r>
    </w:p>
    <w:p w:rsidR="00CF3374" w:rsidRPr="00715876" w:rsidRDefault="00CF3374" w:rsidP="00784A94"/>
    <w:p w:rsidR="00CF3374" w:rsidRDefault="00CF3374" w:rsidP="00CF3374">
      <w:pPr>
        <w:ind w:left="1440"/>
      </w:pPr>
      <w:r w:rsidRPr="00715876">
        <w:t xml:space="preserve">SRC standard evaluations will be used for HRS.  Evaluators in </w:t>
      </w:r>
      <w:smartTag w:uri="urn:schemas-microsoft-com:office:smarttags" w:element="City">
        <w:smartTag w:uri="urn:schemas-microsoft-com:office:smarttags" w:element="place">
          <w:r w:rsidRPr="00715876">
            <w:t>Ann Arbor</w:t>
          </w:r>
        </w:smartTag>
      </w:smartTag>
      <w:r w:rsidRPr="00715876">
        <w:t xml:space="preserve"> will complete a thorough review </w:t>
      </w:r>
      <w:r w:rsidR="00DB6136">
        <w:t>of recorded</w:t>
      </w:r>
      <w:r w:rsidRPr="00715876">
        <w:t xml:space="preserve"> interviews through simultaneously listening to the interview</w:t>
      </w:r>
      <w:r w:rsidR="00DB6136">
        <w:t>. E</w:t>
      </w:r>
      <w:r w:rsidRPr="00715876">
        <w:t xml:space="preserve">valuators will </w:t>
      </w:r>
      <w:r w:rsidR="00F256DD">
        <w:t xml:space="preserve">complete the </w:t>
      </w:r>
      <w:r w:rsidRPr="00715876">
        <w:t>WebTrak</w:t>
      </w:r>
      <w:r w:rsidR="00F256DD">
        <w:t xml:space="preserve"> evaluation form as soon as the evaluation is completed.</w:t>
      </w:r>
    </w:p>
    <w:p w:rsidR="00F256DD" w:rsidRDefault="00F256DD" w:rsidP="00CF3374">
      <w:pPr>
        <w:ind w:left="1440"/>
      </w:pPr>
    </w:p>
    <w:p w:rsidR="00F256DD" w:rsidRDefault="00F256DD" w:rsidP="00CF3374">
      <w:pPr>
        <w:ind w:left="1440"/>
      </w:pPr>
      <w:r>
        <w:t>The following steps will take place:</w:t>
      </w:r>
    </w:p>
    <w:p w:rsidR="00F256DD" w:rsidRPr="00715876" w:rsidRDefault="00F256DD" w:rsidP="00CF3374">
      <w:pPr>
        <w:ind w:left="1440"/>
        <w:rPr>
          <w:szCs w:val="20"/>
        </w:rPr>
      </w:pPr>
    </w:p>
    <w:p w:rsidR="00CF3374" w:rsidRPr="00715876" w:rsidRDefault="00CF3374" w:rsidP="00F256DD">
      <w:pPr>
        <w:numPr>
          <w:ilvl w:val="0"/>
          <w:numId w:val="9"/>
        </w:numPr>
        <w:tabs>
          <w:tab w:val="clear" w:pos="360"/>
          <w:tab w:val="num" w:pos="2520"/>
        </w:tabs>
        <w:spacing w:before="120"/>
        <w:ind w:left="2520"/>
        <w:rPr>
          <w:szCs w:val="20"/>
        </w:rPr>
      </w:pPr>
      <w:r w:rsidRPr="00715876">
        <w:t xml:space="preserve">Receipt of the </w:t>
      </w:r>
      <w:r w:rsidR="00F256DD">
        <w:t>record</w:t>
      </w:r>
      <w:r w:rsidRPr="00715876">
        <w:t xml:space="preserve">ed interview will be documented in WebTrak. When interviewers next send/receive, receipt of the </w:t>
      </w:r>
      <w:r w:rsidR="00F256DD">
        <w:t>iw</w:t>
      </w:r>
      <w:r w:rsidRPr="00715876">
        <w:t xml:space="preserve"> will appear as updated on the </w:t>
      </w:r>
      <w:r w:rsidR="00F256DD">
        <w:t xml:space="preserve">“CD” or </w:t>
      </w:r>
      <w:r w:rsidRPr="00715876">
        <w:t>"Tapes" tab in SurveyTrak.</w:t>
      </w:r>
      <w:r w:rsidR="00F256DD">
        <w:t xml:space="preserve"> If a recorded interview is not received in </w:t>
      </w:r>
      <w:smartTag w:uri="urn:schemas-microsoft-com:office:smarttags" w:element="place">
        <w:smartTag w:uri="urn:schemas-microsoft-com:office:smarttags" w:element="City">
          <w:r w:rsidR="00F256DD">
            <w:t>Ann Arbor</w:t>
          </w:r>
        </w:smartTag>
      </w:smartTag>
      <w:r w:rsidR="00F256DD">
        <w:t xml:space="preserve"> within two weeks of the date it was sent, TLs should promptly contact the interviewer to follow-up on the recording. Recorded interviews not received in </w:t>
      </w:r>
      <w:smartTag w:uri="urn:schemas-microsoft-com:office:smarttags" w:element="place">
        <w:smartTag w:uri="urn:schemas-microsoft-com:office:smarttags" w:element="City">
          <w:r w:rsidR="00F256DD">
            <w:t>Ann Arbor</w:t>
          </w:r>
        </w:smartTag>
      </w:smartTag>
      <w:r w:rsidR="00F256DD">
        <w:t xml:space="preserve"> are considered a breach of confidentiality and must be reported to the IRB.</w:t>
      </w:r>
    </w:p>
    <w:p w:rsidR="00CF3374" w:rsidRPr="00715876" w:rsidRDefault="00CF3374" w:rsidP="00F256DD">
      <w:pPr>
        <w:numPr>
          <w:ilvl w:val="0"/>
          <w:numId w:val="9"/>
        </w:numPr>
        <w:tabs>
          <w:tab w:val="clear" w:pos="360"/>
          <w:tab w:val="num" w:pos="2520"/>
        </w:tabs>
        <w:spacing w:before="120"/>
        <w:ind w:left="2520"/>
        <w:rPr>
          <w:szCs w:val="20"/>
        </w:rPr>
      </w:pPr>
      <w:r w:rsidRPr="00715876">
        <w:t>Evaluations should be completed within one week of receipt.</w:t>
      </w:r>
    </w:p>
    <w:p w:rsidR="00CF3374" w:rsidRPr="00715876" w:rsidRDefault="00CF3374" w:rsidP="00F256DD">
      <w:pPr>
        <w:numPr>
          <w:ilvl w:val="0"/>
          <w:numId w:val="9"/>
        </w:numPr>
        <w:tabs>
          <w:tab w:val="clear" w:pos="360"/>
          <w:tab w:val="num" w:pos="2520"/>
        </w:tabs>
        <w:spacing w:before="120"/>
        <w:ind w:left="2520"/>
        <w:rPr>
          <w:szCs w:val="20"/>
        </w:rPr>
      </w:pPr>
      <w:r w:rsidRPr="00715876">
        <w:rPr>
          <w:rStyle w:val="StyleBlack"/>
        </w:rPr>
        <w:t>The electronic evaluation form completed in WebTrak can be saved by pressing a SAVE TO WEBTRAK button</w:t>
      </w:r>
      <w:r w:rsidRPr="00715876">
        <w:t xml:space="preserve"> at the bottom of the form</w:t>
      </w:r>
      <w:r w:rsidRPr="00715876">
        <w:rPr>
          <w:rStyle w:val="StyleBlack"/>
        </w:rPr>
        <w:t xml:space="preserve">.  </w:t>
      </w:r>
      <w:r w:rsidRPr="00715876">
        <w:t xml:space="preserve">Once the evaluation is complete and the SAVE TO WEBTRAK button is pressed, the data will be recorded in WebTrak and the WebTrak screen will display the word "Done."  Team Leaders will then be able to view the evaluation results but will not be able to edit them.  </w:t>
      </w:r>
    </w:p>
    <w:p w:rsidR="00CF3374" w:rsidRPr="00715876" w:rsidRDefault="00CF3374" w:rsidP="00F256DD">
      <w:pPr>
        <w:numPr>
          <w:ilvl w:val="0"/>
          <w:numId w:val="9"/>
        </w:numPr>
        <w:tabs>
          <w:tab w:val="clear" w:pos="360"/>
          <w:tab w:val="num" w:pos="2520"/>
        </w:tabs>
        <w:spacing w:before="120"/>
        <w:ind w:left="2520"/>
        <w:rPr>
          <w:szCs w:val="20"/>
        </w:rPr>
      </w:pPr>
      <w:r w:rsidRPr="00715876">
        <w:t>Once Team Leaders have reviewed the evaluation results, they will be able to press a “Save/Email to Iwer” button to forward the evaluation to the interviewer via email.  Once the evaluation has been forwarded to the interviewer, WebTrak will display “Sent” in the evaluation column.</w:t>
      </w:r>
    </w:p>
    <w:p w:rsidR="00784A94" w:rsidRPr="00715876" w:rsidRDefault="00784A94" w:rsidP="00F256DD">
      <w:pPr>
        <w:numPr>
          <w:ilvl w:val="0"/>
          <w:numId w:val="9"/>
        </w:numPr>
        <w:tabs>
          <w:tab w:val="clear" w:pos="360"/>
          <w:tab w:val="num" w:pos="2520"/>
        </w:tabs>
        <w:spacing w:before="120"/>
        <w:ind w:left="2520"/>
        <w:rPr>
          <w:szCs w:val="20"/>
        </w:rPr>
      </w:pPr>
      <w:r w:rsidRPr="00715876">
        <w:t>Evaluations will not be editable once saved by the evaluation staff; however, TLs, PCs, and other reviewers will be able to add to the “Additional Notes” field of the WebTrak evaluation screen.  A history of all comments will be saved in this field.</w:t>
      </w:r>
    </w:p>
    <w:p w:rsidR="00784A94" w:rsidRPr="0042274E" w:rsidRDefault="00784A94" w:rsidP="00784A94">
      <w:pPr>
        <w:rPr>
          <w:rStyle w:val="StyleBlack"/>
          <w:highlight w:val="yellow"/>
        </w:rPr>
      </w:pPr>
    </w:p>
    <w:p w:rsidR="00784A94" w:rsidRPr="00715876" w:rsidRDefault="00784A94" w:rsidP="00715876">
      <w:pPr>
        <w:tabs>
          <w:tab w:val="num" w:pos="1800"/>
        </w:tabs>
        <w:ind w:left="1800"/>
        <w:rPr>
          <w:rStyle w:val="emailstyle16"/>
        </w:rPr>
      </w:pPr>
      <w:r w:rsidRPr="00715876">
        <w:t>The evaluation effort will be managed jointly by the Central QC Coordinator</w:t>
      </w:r>
      <w:r w:rsidR="00D2242C">
        <w:t>, LaVelvet Harrison,</w:t>
      </w:r>
      <w:r w:rsidRPr="00715876">
        <w:t xml:space="preserve"> the Field QC Coordinator</w:t>
      </w:r>
      <w:r w:rsidR="00D2242C">
        <w:t xml:space="preserve">, </w:t>
      </w:r>
      <w:smartTag w:uri="urn:schemas-microsoft-com:office:smarttags" w:element="PersonName">
        <w:r w:rsidR="00503C06">
          <w:t>Sarah Crane</w:t>
        </w:r>
      </w:smartTag>
      <w:r w:rsidRPr="00715876">
        <w:t xml:space="preserve">.  </w:t>
      </w:r>
      <w:r w:rsidRPr="00715876">
        <w:rPr>
          <w:rStyle w:val="emailstyle16"/>
        </w:rPr>
        <w:t xml:space="preserve"> </w:t>
      </w:r>
    </w:p>
    <w:p w:rsidR="00D2242C" w:rsidRDefault="00D2242C" w:rsidP="008A2AD7">
      <w:bookmarkStart w:id="646" w:name="_Toc127937251"/>
      <w:bookmarkStart w:id="647" w:name="_Toc127938213"/>
      <w:bookmarkStart w:id="648" w:name="_Toc127940973"/>
      <w:bookmarkStart w:id="649" w:name="_Toc127941097"/>
      <w:bookmarkStart w:id="650" w:name="_Toc127941617"/>
    </w:p>
    <w:p w:rsidR="00784A94" w:rsidRPr="00784A94" w:rsidRDefault="00784A94" w:rsidP="00C73ABB">
      <w:pPr>
        <w:pStyle w:val="Heading3"/>
      </w:pPr>
      <w:r w:rsidRPr="00784A94">
        <w:t>Verification Plan for HRS 200</w:t>
      </w:r>
      <w:bookmarkEnd w:id="646"/>
      <w:bookmarkEnd w:id="647"/>
      <w:bookmarkEnd w:id="648"/>
      <w:bookmarkEnd w:id="649"/>
      <w:bookmarkEnd w:id="650"/>
      <w:r w:rsidR="00715876">
        <w:t>8</w:t>
      </w:r>
    </w:p>
    <w:p w:rsidR="00784A94" w:rsidRDefault="00784A94" w:rsidP="00784A94">
      <w:pPr>
        <w:rPr>
          <w:b/>
          <w:u w:val="single"/>
        </w:rPr>
      </w:pPr>
    </w:p>
    <w:p w:rsidR="00784A94" w:rsidRDefault="00784A94" w:rsidP="00715876">
      <w:pPr>
        <w:pStyle w:val="BodyText"/>
        <w:ind w:left="720" w:firstLine="720"/>
      </w:pPr>
      <w:r w:rsidRPr="00715876">
        <w:rPr>
          <w:b/>
        </w:rPr>
        <w:t>Flagging Rules</w:t>
      </w:r>
    </w:p>
    <w:p w:rsidR="00784A94" w:rsidRDefault="00784A94" w:rsidP="00715876">
      <w:pPr>
        <w:pStyle w:val="BodyText"/>
        <w:ind w:left="1440"/>
      </w:pPr>
      <w:r>
        <w:lastRenderedPageBreak/>
        <w:t>Each HRS interviewer will have his/her first two completed interviews</w:t>
      </w:r>
      <w:r w:rsidR="00503C06">
        <w:t>/NERs</w:t>
      </w:r>
      <w:r>
        <w:t xml:space="preserve"> verified</w:t>
      </w:r>
      <w:r w:rsidR="00503C06">
        <w:t>.</w:t>
      </w:r>
      <w:r w:rsidRPr="008E77BD">
        <w:t xml:space="preserve"> </w:t>
      </w:r>
      <w:r>
        <w:t xml:space="preserve">WebTrak will automatically flag the first two completed interviews.  Ten percent of </w:t>
      </w:r>
      <w:r>
        <w:rPr>
          <w:b/>
        </w:rPr>
        <w:t>each interviewer’s</w:t>
      </w:r>
      <w:r>
        <w:t xml:space="preserve"> completed interviews</w:t>
      </w:r>
      <w:r w:rsidR="00503C06">
        <w:t>/NERs</w:t>
      </w:r>
      <w:r>
        <w:t xml:space="preserve"> thereafter will be randomly and automatically flagged and verified throughout the course of production.  Flagging occurs daily. </w:t>
      </w:r>
    </w:p>
    <w:p w:rsidR="00784A94" w:rsidRDefault="00784A94" w:rsidP="00784A94">
      <w:pPr>
        <w:pStyle w:val="BodyText"/>
        <w:rPr>
          <w:b/>
          <w:bCs/>
          <w:u w:val="single"/>
        </w:rPr>
      </w:pPr>
    </w:p>
    <w:p w:rsidR="00784A94" w:rsidRPr="00715876" w:rsidRDefault="00784A94" w:rsidP="00715876">
      <w:pPr>
        <w:pStyle w:val="BodyText"/>
        <w:ind w:left="720" w:firstLine="720"/>
        <w:rPr>
          <w:b/>
          <w:bCs/>
        </w:rPr>
      </w:pPr>
      <w:r w:rsidRPr="00715876">
        <w:rPr>
          <w:b/>
          <w:bCs/>
        </w:rPr>
        <w:t>General Information</w:t>
      </w:r>
    </w:p>
    <w:p w:rsidR="00784A94" w:rsidRDefault="00784A94" w:rsidP="00784A94"/>
    <w:p w:rsidR="00784A94" w:rsidRDefault="00784A94" w:rsidP="00715876">
      <w:pPr>
        <w:numPr>
          <w:ilvl w:val="0"/>
          <w:numId w:val="12"/>
        </w:numPr>
        <w:tabs>
          <w:tab w:val="clear" w:pos="360"/>
          <w:tab w:val="num" w:pos="1800"/>
        </w:tabs>
        <w:ind w:left="1800"/>
      </w:pPr>
      <w:r>
        <w:t xml:space="preserve">Verifications will be conducted centrally in </w:t>
      </w:r>
      <w:smartTag w:uri="urn:schemas-microsoft-com:office:smarttags" w:element="place">
        <w:smartTag w:uri="urn:schemas-microsoft-com:office:smarttags" w:element="City">
          <w:r>
            <w:t>Ann Arbor</w:t>
          </w:r>
        </w:smartTag>
      </w:smartTag>
      <w:r>
        <w:t xml:space="preserve">.  Verifications must be </w:t>
      </w:r>
      <w:r w:rsidRPr="007E3BAA">
        <w:t>conducted promptly</w:t>
      </w:r>
      <w:r>
        <w:t xml:space="preserve"> after the interview has been completed.  </w:t>
      </w:r>
    </w:p>
    <w:p w:rsidR="00784A94" w:rsidRDefault="00784A94" w:rsidP="00715876">
      <w:pPr>
        <w:numPr>
          <w:ilvl w:val="0"/>
          <w:numId w:val="12"/>
        </w:numPr>
        <w:tabs>
          <w:tab w:val="clear" w:pos="360"/>
          <w:tab w:val="num" w:pos="1800"/>
        </w:tabs>
        <w:ind w:left="1800"/>
      </w:pPr>
      <w:r>
        <w:t>Depending on whether contact is made with a respondent or informant in the household, an appropriate number of verification calls made at different call windows should be completed within two weeks of the interview being flagged.  If verification is not able to be completed after the appropriate number of calls the line should be coded “Unable to Verify.”</w:t>
      </w:r>
    </w:p>
    <w:p w:rsidR="00784A94" w:rsidRDefault="00784A94" w:rsidP="00784A94">
      <w:pPr>
        <w:numPr>
          <w:ilvl w:val="0"/>
          <w:numId w:val="15"/>
        </w:numPr>
      </w:pPr>
      <w:r>
        <w:t xml:space="preserve">If there is </w:t>
      </w:r>
      <w:r w:rsidRPr="006B105D">
        <w:rPr>
          <w:b/>
        </w:rPr>
        <w:t>no contact</w:t>
      </w:r>
      <w:r>
        <w:t xml:space="preserve"> with an informant or respondent in the household, make a maximum of </w:t>
      </w:r>
      <w:r w:rsidR="009E0F7A">
        <w:rPr>
          <w:b/>
        </w:rPr>
        <w:t>1</w:t>
      </w:r>
      <w:r w:rsidRPr="00E461BE">
        <w:rPr>
          <w:b/>
        </w:rPr>
        <w:t xml:space="preserve">0 calls </w:t>
      </w:r>
      <w:r>
        <w:t>to the household.</w:t>
      </w:r>
    </w:p>
    <w:p w:rsidR="00784A94" w:rsidRDefault="00784A94" w:rsidP="00784A94">
      <w:pPr>
        <w:numPr>
          <w:ilvl w:val="0"/>
          <w:numId w:val="15"/>
        </w:numPr>
      </w:pPr>
      <w:r>
        <w:t xml:space="preserve">If there is </w:t>
      </w:r>
      <w:r w:rsidRPr="006B105D">
        <w:rPr>
          <w:b/>
        </w:rPr>
        <w:t>contact</w:t>
      </w:r>
      <w:r>
        <w:t xml:space="preserve"> with an informant or respondent in the household, make a maximum of </w:t>
      </w:r>
      <w:r w:rsidRPr="00E461BE">
        <w:rPr>
          <w:b/>
        </w:rPr>
        <w:t>20 call</w:t>
      </w:r>
      <w:r>
        <w:t>s to the household.</w:t>
      </w:r>
    </w:p>
    <w:p w:rsidR="00784A94" w:rsidRDefault="00784A94" w:rsidP="00715876">
      <w:pPr>
        <w:numPr>
          <w:ilvl w:val="0"/>
          <w:numId w:val="12"/>
        </w:numPr>
        <w:tabs>
          <w:tab w:val="clear" w:pos="360"/>
          <w:tab w:val="num" w:pos="1800"/>
        </w:tabs>
        <w:ind w:left="1800"/>
      </w:pPr>
      <w:r>
        <w:t>If a line is coded “Unable to Verify,” the verifier should manually flag a different completed line by the same interviewer for verification.</w:t>
      </w:r>
    </w:p>
    <w:p w:rsidR="00784A94" w:rsidRDefault="00784A94" w:rsidP="00715876">
      <w:pPr>
        <w:numPr>
          <w:ilvl w:val="0"/>
          <w:numId w:val="12"/>
        </w:numPr>
        <w:tabs>
          <w:tab w:val="clear" w:pos="360"/>
          <w:tab w:val="num" w:pos="1800"/>
        </w:tabs>
        <w:ind w:left="1800"/>
      </w:pPr>
      <w:r>
        <w:t xml:space="preserve">Verifiers should use a script when calling households.  The script should identify the verifier and explain why they are calling.  </w:t>
      </w:r>
    </w:p>
    <w:p w:rsidR="00784A94" w:rsidRDefault="00784A94" w:rsidP="00715876">
      <w:pPr>
        <w:numPr>
          <w:ilvl w:val="0"/>
          <w:numId w:val="12"/>
        </w:numPr>
        <w:tabs>
          <w:tab w:val="clear" w:pos="360"/>
          <w:tab w:val="num" w:pos="1800"/>
        </w:tabs>
        <w:ind w:left="1800"/>
      </w:pPr>
      <w:r>
        <w:t>The Central QC Coordinator, Field QC Coordinator, Production Coordinators, Team Leaders, and Project Managers will review the WebTrak verification reports on a weekly basis and have the opportunity to review completed verification questionnaires on WebTrak.</w:t>
      </w:r>
    </w:p>
    <w:p w:rsidR="00784A94" w:rsidRDefault="00784A94" w:rsidP="00715876">
      <w:pPr>
        <w:numPr>
          <w:ilvl w:val="0"/>
          <w:numId w:val="12"/>
        </w:numPr>
        <w:tabs>
          <w:tab w:val="clear" w:pos="360"/>
          <w:tab w:val="left" w:pos="-720"/>
          <w:tab w:val="left" w:pos="0"/>
          <w:tab w:val="num" w:pos="1800"/>
        </w:tabs>
        <w:suppressAutoHyphens/>
        <w:ind w:left="1800"/>
      </w:pPr>
      <w:r>
        <w:t>In addition to several general questions, a small grou</w:t>
      </w:r>
      <w:r w:rsidR="00503C06">
        <w:t>p of variables from the Main 2010</w:t>
      </w:r>
      <w:r>
        <w:t xml:space="preserve"> instrument will be selected for verification.  This will allow us to verify the legitimacy of the data entered.  WebTrak will display the answers to the specific variables from the Blaise interview on the verification screen.</w:t>
      </w:r>
    </w:p>
    <w:p w:rsidR="00784A94" w:rsidRDefault="00784A94" w:rsidP="00784A94">
      <w:pPr>
        <w:numPr>
          <w:ilvl w:val="0"/>
          <w:numId w:val="14"/>
        </w:numPr>
        <w:tabs>
          <w:tab w:val="left" w:pos="-720"/>
        </w:tabs>
        <w:suppressAutoHyphens/>
      </w:pPr>
      <w:r>
        <w:t>WebTrak will allow the verifier to enter the answers to the verification questions in WebTrak beside the interview responses to each question.  WebTrak will also allow the verifier to indicate whether each question was verified as well as whether the interview as a whole was verified (please see the attached verification questionnaire specifications).</w:t>
      </w:r>
    </w:p>
    <w:p w:rsidR="00784A94" w:rsidRDefault="00784A94" w:rsidP="00784A94">
      <w:pPr>
        <w:numPr>
          <w:ilvl w:val="0"/>
          <w:numId w:val="14"/>
        </w:numPr>
        <w:tabs>
          <w:tab w:val="left" w:pos="-720"/>
        </w:tabs>
        <w:suppressAutoHyphens/>
      </w:pPr>
      <w:r>
        <w:t>The verification effort will be managed jointly by the Central QC Coordinator and the Field QC Coordinator.  A Project Manager will oversee and consult on verification.</w:t>
      </w:r>
    </w:p>
    <w:p w:rsidR="00E64B1E" w:rsidRDefault="00E64B1E" w:rsidP="00715876">
      <w:pPr>
        <w:ind w:left="720" w:firstLine="720"/>
        <w:rPr>
          <w:b/>
          <w:bCs/>
        </w:rPr>
      </w:pPr>
    </w:p>
    <w:p w:rsidR="00784A94" w:rsidRDefault="00784A94" w:rsidP="00715876">
      <w:pPr>
        <w:ind w:left="720" w:firstLine="720"/>
        <w:rPr>
          <w:b/>
          <w:bCs/>
        </w:rPr>
      </w:pPr>
      <w:r w:rsidRPr="00715876">
        <w:rPr>
          <w:b/>
          <w:bCs/>
        </w:rPr>
        <w:t>Verification Codes and Definitions</w:t>
      </w:r>
    </w:p>
    <w:p w:rsidR="00715876" w:rsidRDefault="00715876" w:rsidP="00715876">
      <w:pPr>
        <w:ind w:left="720" w:firstLine="720"/>
        <w:rPr>
          <w:b/>
        </w:rPr>
      </w:pPr>
    </w:p>
    <w:p w:rsidR="00784A94" w:rsidRDefault="00784A94" w:rsidP="00715876">
      <w:pPr>
        <w:pStyle w:val="BodyText"/>
        <w:ind w:left="1440"/>
      </w:pPr>
      <w:r>
        <w:t>These verification codes and definitions were established in order to ensure consistency among all verifiers.</w:t>
      </w:r>
    </w:p>
    <w:p w:rsidR="00784A94" w:rsidRDefault="00784A94" w:rsidP="00715876">
      <w:pPr>
        <w:ind w:firstLine="720"/>
      </w:pPr>
    </w:p>
    <w:p w:rsidR="00784A94" w:rsidRDefault="00784A94" w:rsidP="00715876">
      <w:pPr>
        <w:ind w:left="1440"/>
      </w:pPr>
      <w:r>
        <w:t xml:space="preserve">The verifier </w:t>
      </w:r>
      <w:r w:rsidR="00715876">
        <w:t>will</w:t>
      </w:r>
      <w:r>
        <w:t xml:space="preserve"> probe the respondent/informant in order to reconcile any discrepancies and record these probes in Verification Outcome "details" section.  The verifier has the authority to recommend whether or not the case should be accepted as verified.  The codes are noted in parentheses.</w:t>
      </w:r>
    </w:p>
    <w:p w:rsidR="00784A94" w:rsidRDefault="00784A94" w:rsidP="00784A94"/>
    <w:p w:rsidR="00784A94" w:rsidRDefault="00784A94" w:rsidP="00784A94">
      <w:r>
        <w:t>The verification outcome code definitions are listed below.</w:t>
      </w:r>
    </w:p>
    <w:p w:rsidR="00784A94" w:rsidRDefault="00784A94" w:rsidP="00784A94">
      <w:r>
        <w:t xml:space="preserve"> </w:t>
      </w:r>
    </w:p>
    <w:p w:rsidR="00784A94" w:rsidRDefault="00784A94" w:rsidP="00784A94">
      <w:pPr>
        <w:rPr>
          <w:b/>
        </w:rPr>
      </w:pPr>
      <w:r>
        <w:rPr>
          <w:b/>
        </w:rPr>
        <w:t>Code</w:t>
      </w:r>
      <w:r>
        <w:t xml:space="preserve"> </w:t>
      </w:r>
      <w:r>
        <w:rPr>
          <w:b/>
        </w:rPr>
        <w:t>Definitions</w:t>
      </w:r>
    </w:p>
    <w:tbl>
      <w:tblPr>
        <w:tblW w:w="9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808"/>
        <w:gridCol w:w="496"/>
        <w:gridCol w:w="6524"/>
      </w:tblGrid>
      <w:tr w:rsidR="00784A94">
        <w:tblPrEx>
          <w:tblCellMar>
            <w:top w:w="0" w:type="dxa"/>
            <w:bottom w:w="0" w:type="dxa"/>
          </w:tblCellMar>
        </w:tblPrEx>
        <w:tc>
          <w:tcPr>
            <w:tcW w:w="2808" w:type="dxa"/>
          </w:tcPr>
          <w:p w:rsidR="00784A94" w:rsidRPr="00C73ABB" w:rsidRDefault="00784A94" w:rsidP="00C73ABB">
            <w:r w:rsidRPr="00C73ABB">
              <w:t>FLAGGED</w:t>
            </w:r>
          </w:p>
        </w:tc>
        <w:tc>
          <w:tcPr>
            <w:tcW w:w="496" w:type="dxa"/>
          </w:tcPr>
          <w:p w:rsidR="00784A94" w:rsidRDefault="00784A94" w:rsidP="00784A94">
            <w:pPr>
              <w:rPr>
                <w:b/>
                <w:sz w:val="20"/>
              </w:rPr>
            </w:pPr>
            <w:r>
              <w:rPr>
                <w:b/>
                <w:sz w:val="20"/>
              </w:rPr>
              <w:t>(1)</w:t>
            </w:r>
          </w:p>
        </w:tc>
        <w:tc>
          <w:tcPr>
            <w:tcW w:w="6524" w:type="dxa"/>
          </w:tcPr>
          <w:p w:rsidR="00784A94" w:rsidRDefault="00784A94" w:rsidP="00784A94">
            <w:pPr>
              <w:jc w:val="both"/>
              <w:rPr>
                <w:sz w:val="20"/>
              </w:rPr>
            </w:pPr>
            <w:r w:rsidRPr="00C73ABB">
              <w:rPr>
                <w:sz w:val="20"/>
              </w:rPr>
              <w:t>Flagged for verification</w:t>
            </w:r>
            <w:r>
              <w:rPr>
                <w:sz w:val="20"/>
              </w:rPr>
              <w:t>.</w:t>
            </w:r>
          </w:p>
        </w:tc>
      </w:tr>
      <w:tr w:rsidR="00784A94">
        <w:tblPrEx>
          <w:tblCellMar>
            <w:top w:w="0" w:type="dxa"/>
            <w:bottom w:w="0" w:type="dxa"/>
          </w:tblCellMar>
        </w:tblPrEx>
        <w:tc>
          <w:tcPr>
            <w:tcW w:w="2808" w:type="dxa"/>
          </w:tcPr>
          <w:p w:rsidR="00784A94" w:rsidRPr="00136AC8" w:rsidRDefault="00784A94" w:rsidP="00C73ABB">
            <w:r w:rsidRPr="00136AC8">
              <w:t>VERIFIED</w:t>
            </w:r>
          </w:p>
        </w:tc>
        <w:tc>
          <w:tcPr>
            <w:tcW w:w="496" w:type="dxa"/>
          </w:tcPr>
          <w:p w:rsidR="00784A94" w:rsidRDefault="00784A94" w:rsidP="00784A94">
            <w:pPr>
              <w:rPr>
                <w:b/>
                <w:sz w:val="20"/>
              </w:rPr>
            </w:pPr>
            <w:r>
              <w:rPr>
                <w:b/>
                <w:sz w:val="20"/>
              </w:rPr>
              <w:t>(2)</w:t>
            </w:r>
          </w:p>
        </w:tc>
        <w:tc>
          <w:tcPr>
            <w:tcW w:w="6524" w:type="dxa"/>
          </w:tcPr>
          <w:p w:rsidR="00784A94" w:rsidRDefault="00784A94" w:rsidP="00784A94">
            <w:pPr>
              <w:jc w:val="both"/>
              <w:rPr>
                <w:sz w:val="20"/>
              </w:rPr>
            </w:pPr>
            <w:r>
              <w:rPr>
                <w:sz w:val="20"/>
              </w:rPr>
              <w:t>All verification data match CAI data OR there is one piece of verification data that does not match CAI data.</w:t>
            </w:r>
          </w:p>
        </w:tc>
      </w:tr>
      <w:tr w:rsidR="00784A94">
        <w:tblPrEx>
          <w:tblCellMar>
            <w:top w:w="0" w:type="dxa"/>
            <w:bottom w:w="0" w:type="dxa"/>
          </w:tblCellMar>
        </w:tblPrEx>
        <w:trPr>
          <w:trHeight w:val="616"/>
        </w:trPr>
        <w:tc>
          <w:tcPr>
            <w:tcW w:w="2808" w:type="dxa"/>
          </w:tcPr>
          <w:p w:rsidR="00784A94" w:rsidRPr="00A738B8" w:rsidRDefault="00784A94" w:rsidP="00A738B8">
            <w:r w:rsidRPr="00A738B8">
              <w:t>VERIFIED WITH DISCREPANCY</w:t>
            </w:r>
          </w:p>
        </w:tc>
        <w:tc>
          <w:tcPr>
            <w:tcW w:w="496" w:type="dxa"/>
          </w:tcPr>
          <w:p w:rsidR="00784A94" w:rsidRDefault="00784A94" w:rsidP="00784A94">
            <w:pPr>
              <w:rPr>
                <w:b/>
                <w:sz w:val="20"/>
              </w:rPr>
            </w:pPr>
            <w:r>
              <w:rPr>
                <w:b/>
                <w:sz w:val="20"/>
              </w:rPr>
              <w:t>(3)</w:t>
            </w:r>
          </w:p>
        </w:tc>
        <w:tc>
          <w:tcPr>
            <w:tcW w:w="6524" w:type="dxa"/>
          </w:tcPr>
          <w:p w:rsidR="00784A94" w:rsidRDefault="00784A94" w:rsidP="00784A94">
            <w:pPr>
              <w:jc w:val="both"/>
              <w:rPr>
                <w:sz w:val="20"/>
              </w:rPr>
            </w:pPr>
            <w:r>
              <w:rPr>
                <w:sz w:val="20"/>
              </w:rPr>
              <w:t>Two pieces of verification data do not match CAI data.</w:t>
            </w:r>
          </w:p>
        </w:tc>
      </w:tr>
      <w:tr w:rsidR="00784A94">
        <w:tblPrEx>
          <w:tblCellMar>
            <w:top w:w="0" w:type="dxa"/>
            <w:bottom w:w="0" w:type="dxa"/>
          </w:tblCellMar>
        </w:tblPrEx>
        <w:trPr>
          <w:trHeight w:val="634"/>
        </w:trPr>
        <w:tc>
          <w:tcPr>
            <w:tcW w:w="2808" w:type="dxa"/>
          </w:tcPr>
          <w:p w:rsidR="00784A94" w:rsidRPr="00136AC8" w:rsidRDefault="00784A94" w:rsidP="00C73ABB">
            <w:r w:rsidRPr="00136AC8">
              <w:t>FAILS VERIFICATION</w:t>
            </w:r>
          </w:p>
        </w:tc>
        <w:tc>
          <w:tcPr>
            <w:tcW w:w="496" w:type="dxa"/>
          </w:tcPr>
          <w:p w:rsidR="00784A94" w:rsidRDefault="00784A94" w:rsidP="00784A94">
            <w:pPr>
              <w:rPr>
                <w:b/>
                <w:sz w:val="20"/>
              </w:rPr>
            </w:pPr>
            <w:r>
              <w:rPr>
                <w:b/>
                <w:sz w:val="20"/>
              </w:rPr>
              <w:t>(4)</w:t>
            </w:r>
          </w:p>
        </w:tc>
        <w:tc>
          <w:tcPr>
            <w:tcW w:w="6524" w:type="dxa"/>
          </w:tcPr>
          <w:p w:rsidR="00784A94" w:rsidRDefault="00784A94" w:rsidP="00784A94">
            <w:pPr>
              <w:rPr>
                <w:sz w:val="20"/>
              </w:rPr>
            </w:pPr>
            <w:r>
              <w:rPr>
                <w:sz w:val="20"/>
              </w:rPr>
              <w:t xml:space="preserve">More than two pieces of verification data do not match CAI data </w:t>
            </w:r>
            <w:r>
              <w:rPr>
                <w:b/>
                <w:bCs/>
                <w:sz w:val="20"/>
              </w:rPr>
              <w:t>and</w:t>
            </w:r>
            <w:r>
              <w:rPr>
                <w:sz w:val="20"/>
              </w:rPr>
              <w:t xml:space="preserve"> the verifier's overall judgment about the interview indicates a failure.</w:t>
            </w:r>
            <w:r>
              <w:rPr>
                <w:b/>
                <w:sz w:val="20"/>
              </w:rPr>
              <w:t xml:space="preserve"> </w:t>
            </w:r>
          </w:p>
        </w:tc>
      </w:tr>
      <w:tr w:rsidR="00784A94">
        <w:tblPrEx>
          <w:tblCellMar>
            <w:top w:w="0" w:type="dxa"/>
            <w:bottom w:w="0" w:type="dxa"/>
          </w:tblCellMar>
        </w:tblPrEx>
        <w:trPr>
          <w:trHeight w:val="895"/>
        </w:trPr>
        <w:tc>
          <w:tcPr>
            <w:tcW w:w="2808" w:type="dxa"/>
          </w:tcPr>
          <w:p w:rsidR="00784A94" w:rsidRPr="00136AC8" w:rsidRDefault="00784A94" w:rsidP="00C73ABB">
            <w:r w:rsidRPr="00136AC8">
              <w:t>UNABLE TO VERIFY</w:t>
            </w:r>
          </w:p>
        </w:tc>
        <w:tc>
          <w:tcPr>
            <w:tcW w:w="496" w:type="dxa"/>
          </w:tcPr>
          <w:p w:rsidR="00784A94" w:rsidRDefault="00784A94" w:rsidP="00784A94">
            <w:pPr>
              <w:rPr>
                <w:b/>
                <w:sz w:val="20"/>
              </w:rPr>
            </w:pPr>
            <w:r>
              <w:rPr>
                <w:b/>
                <w:sz w:val="20"/>
              </w:rPr>
              <w:t>(5)</w:t>
            </w:r>
          </w:p>
        </w:tc>
        <w:tc>
          <w:tcPr>
            <w:tcW w:w="6524" w:type="dxa"/>
          </w:tcPr>
          <w:p w:rsidR="00784A94" w:rsidRDefault="00784A94" w:rsidP="00784A94">
            <w:pPr>
              <w:rPr>
                <w:sz w:val="20"/>
              </w:rPr>
            </w:pPr>
            <w:r>
              <w:rPr>
                <w:sz w:val="20"/>
              </w:rPr>
              <w:t>Respondent or informant is contacted but is unwilling to participate in verification exercise OR the verifier is unable to reach the respondent/informant (including reaching the household by telephone, but not reaching the respondent/informant).</w:t>
            </w:r>
          </w:p>
        </w:tc>
      </w:tr>
    </w:tbl>
    <w:p w:rsidR="00784A94" w:rsidRDefault="00784A94" w:rsidP="00784A94">
      <w:pPr>
        <w:rPr>
          <w:rFonts w:ascii="Arial" w:hAnsi="Arial" w:cs="Arial"/>
          <w:sz w:val="20"/>
          <w:szCs w:val="20"/>
        </w:rPr>
      </w:pPr>
    </w:p>
    <w:p w:rsidR="002939F6" w:rsidRDefault="002939F6" w:rsidP="002939F6">
      <w:pPr>
        <w:pStyle w:val="Line1"/>
        <w:rPr>
          <w:color w:val="000000"/>
        </w:rPr>
      </w:pPr>
    </w:p>
    <w:p w:rsidR="002939F6" w:rsidRDefault="002939F6" w:rsidP="00466524">
      <w:pPr>
        <w:rPr>
          <w:b/>
        </w:rPr>
      </w:pPr>
    </w:p>
    <w:p w:rsidR="00717A4F" w:rsidRPr="00C73ABB" w:rsidRDefault="00717A4F" w:rsidP="00C73ABB">
      <w:pPr>
        <w:pStyle w:val="Heading2"/>
        <w:rPr>
          <w:b/>
          <w:bCs/>
        </w:rPr>
      </w:pPr>
      <w:bookmarkStart w:id="651" w:name="_Toc127878160"/>
      <w:bookmarkStart w:id="652" w:name="_Toc127878587"/>
      <w:bookmarkStart w:id="653" w:name="_Toc127878840"/>
      <w:bookmarkStart w:id="654" w:name="_Toc127879210"/>
      <w:bookmarkStart w:id="655" w:name="_Toc127879472"/>
      <w:bookmarkStart w:id="656" w:name="_Toc127879811"/>
      <w:bookmarkStart w:id="657" w:name="_Toc127879963"/>
      <w:bookmarkStart w:id="658" w:name="_Toc127880278"/>
      <w:bookmarkStart w:id="659" w:name="_Toc127880375"/>
      <w:bookmarkStart w:id="660" w:name="_Toc127880594"/>
      <w:bookmarkStart w:id="661" w:name="_Toc127880706"/>
      <w:bookmarkStart w:id="662" w:name="_Toc127881079"/>
      <w:bookmarkStart w:id="663" w:name="_Toc127881251"/>
      <w:bookmarkStart w:id="664" w:name="_Toc127881345"/>
      <w:bookmarkStart w:id="665" w:name="_Toc127937252"/>
      <w:bookmarkStart w:id="666" w:name="_Toc127938214"/>
      <w:bookmarkStart w:id="667" w:name="_Toc127940974"/>
      <w:bookmarkStart w:id="668" w:name="_Toc127941098"/>
      <w:bookmarkStart w:id="669" w:name="_Toc127941618"/>
      <w:bookmarkStart w:id="670" w:name="_Toc127953370"/>
      <w:bookmarkStart w:id="671" w:name="_Toc128122225"/>
      <w:bookmarkStart w:id="672" w:name="_Toc189971472"/>
      <w:r w:rsidRPr="00C73ABB">
        <w:rPr>
          <w:b/>
          <w:bCs/>
        </w:rPr>
        <w:t>4.</w:t>
      </w:r>
      <w:r w:rsidR="00774C7B" w:rsidRPr="00C73ABB">
        <w:rPr>
          <w:b/>
          <w:bCs/>
        </w:rPr>
        <w:t>10</w:t>
      </w:r>
      <w:r w:rsidR="00C73ABB" w:rsidRPr="00C73ABB">
        <w:rPr>
          <w:b/>
          <w:bCs/>
        </w:rPr>
        <w:t xml:space="preserve">:  </w:t>
      </w:r>
      <w:r w:rsidR="009B3DB2" w:rsidRPr="00C73ABB">
        <w:rPr>
          <w:b/>
          <w:bCs/>
        </w:rPr>
        <w:t>HRS Q&amp;A</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rsidR="009B3DB2" w:rsidRDefault="009B3DB2" w:rsidP="00466524">
      <w:pPr>
        <w:rPr>
          <w:b/>
        </w:rPr>
      </w:pPr>
    </w:p>
    <w:p w:rsidR="009B3DB2" w:rsidRDefault="009B3DB2" w:rsidP="0049449A">
      <w:pPr>
        <w:pStyle w:val="StyleLeft1"/>
      </w:pPr>
      <w:r w:rsidRPr="009B3DB2">
        <w:t>HRS Q&amp;A is an email box set up to collect questions from the field</w:t>
      </w:r>
      <w:r w:rsidR="00D2242C">
        <w:t xml:space="preserve"> staff and respondents</w:t>
      </w:r>
      <w:r w:rsidRPr="009B3DB2">
        <w:t xml:space="preserve">. This is to be used by PCs as needed. </w:t>
      </w:r>
      <w:r>
        <w:t>You should, however,</w:t>
      </w:r>
      <w:r w:rsidRPr="009B3DB2">
        <w:t xml:space="preserve"> go to your PC first with all questions. If </w:t>
      </w:r>
      <w:r w:rsidR="00D2242C">
        <w:t>your PC</w:t>
      </w:r>
      <w:r w:rsidRPr="009B3DB2">
        <w:t xml:space="preserve"> is not able to answer the question, </w:t>
      </w:r>
      <w:r w:rsidR="00D2242C">
        <w:t xml:space="preserve">the question </w:t>
      </w:r>
      <w:r w:rsidRPr="009B3DB2">
        <w:t>will either</w:t>
      </w:r>
      <w:r w:rsidR="00D2242C">
        <w:t xml:space="preserve"> be</w:t>
      </w:r>
      <w:r w:rsidRPr="009B3DB2">
        <w:t xml:space="preserve"> forward</w:t>
      </w:r>
      <w:r w:rsidR="00D2242C">
        <w:t>ed</w:t>
      </w:r>
      <w:r w:rsidRPr="009B3DB2">
        <w:t xml:space="preserve"> to </w:t>
      </w:r>
      <w:r w:rsidR="00503C06">
        <w:t>Sarah or Dianne</w:t>
      </w:r>
      <w:r w:rsidRPr="009B3DB2">
        <w:t xml:space="preserve"> or sen</w:t>
      </w:r>
      <w:r w:rsidR="00D2242C">
        <w:t>t</w:t>
      </w:r>
      <w:r w:rsidRPr="009B3DB2">
        <w:t xml:space="preserve"> to the HRS Q&amp;A mailbox.   </w:t>
      </w:r>
    </w:p>
    <w:p w:rsidR="00B14A61" w:rsidRDefault="00B14A61" w:rsidP="0049449A">
      <w:pPr>
        <w:pStyle w:val="StyleLeft1"/>
      </w:pPr>
    </w:p>
    <w:p w:rsidR="00717A4F" w:rsidRPr="00323001" w:rsidRDefault="009B3DB2" w:rsidP="00323001">
      <w:pPr>
        <w:pStyle w:val="StyleLeft1"/>
      </w:pPr>
      <w:r>
        <w:t xml:space="preserve">This mailbox is read by </w:t>
      </w:r>
      <w:smartTag w:uri="urn:schemas-microsoft-com:office:smarttags" w:element="PersonName">
        <w:r>
          <w:t>Heidi Guyer</w:t>
        </w:r>
      </w:smartTag>
      <w:r>
        <w:t xml:space="preserve"> as well as the Ann Arbor </w:t>
      </w:r>
      <w:r w:rsidR="00B14A61">
        <w:t>Pro</w:t>
      </w:r>
      <w:r w:rsidR="0046734D">
        <w:t>ject</w:t>
      </w:r>
      <w:r>
        <w:t xml:space="preserve"> Managers. The appropriate person will respond to the PC. </w:t>
      </w:r>
      <w:r w:rsidR="00434A84">
        <w:t>Depending on the nature of the question, it may require additional input from the project staff</w:t>
      </w:r>
      <w:r w:rsidR="0046734D">
        <w:t>. I</w:t>
      </w:r>
      <w:r w:rsidR="00434A84">
        <w:t>n some cases</w:t>
      </w:r>
      <w:r w:rsidR="0046734D">
        <w:t>,</w:t>
      </w:r>
      <w:r w:rsidR="00434A84">
        <w:t xml:space="preserve"> the response may be delayed</w:t>
      </w:r>
      <w:r w:rsidR="0046734D">
        <w:t xml:space="preserve"> depending on the amount of background review that needs to take place in order to accurately respond to the question</w:t>
      </w:r>
      <w:r w:rsidR="00434A84">
        <w:t>.</w:t>
      </w:r>
    </w:p>
    <w:p w:rsidR="00E13B4A" w:rsidRDefault="00E13B4A" w:rsidP="00E13B4A">
      <w:pPr>
        <w:pStyle w:val="Line1"/>
        <w:rPr>
          <w:color w:val="000000"/>
        </w:rPr>
      </w:pPr>
    </w:p>
    <w:p w:rsidR="002939F6" w:rsidRDefault="002939F6" w:rsidP="00B62F16">
      <w:pPr>
        <w:rPr>
          <w:b/>
        </w:rPr>
      </w:pPr>
    </w:p>
    <w:p w:rsidR="009B3DB2" w:rsidRDefault="009B3DB2" w:rsidP="00C73ABB">
      <w:pPr>
        <w:pStyle w:val="Heading2"/>
        <w:rPr>
          <w:b/>
          <w:bCs/>
        </w:rPr>
      </w:pPr>
      <w:bookmarkStart w:id="673" w:name="_Toc127878161"/>
      <w:bookmarkStart w:id="674" w:name="_Toc127878588"/>
      <w:bookmarkStart w:id="675" w:name="_Toc127878841"/>
      <w:bookmarkStart w:id="676" w:name="_Toc127879211"/>
      <w:bookmarkStart w:id="677" w:name="_Toc127879473"/>
      <w:bookmarkStart w:id="678" w:name="_Toc127879812"/>
      <w:bookmarkStart w:id="679" w:name="_Toc127879964"/>
      <w:bookmarkStart w:id="680" w:name="_Toc127880279"/>
      <w:bookmarkStart w:id="681" w:name="_Toc127880376"/>
      <w:bookmarkStart w:id="682" w:name="_Toc127880595"/>
      <w:bookmarkStart w:id="683" w:name="_Toc127880707"/>
      <w:bookmarkStart w:id="684" w:name="_Toc127881080"/>
      <w:bookmarkStart w:id="685" w:name="_Toc127881252"/>
      <w:bookmarkStart w:id="686" w:name="_Toc127881346"/>
      <w:bookmarkStart w:id="687" w:name="_Toc127937253"/>
      <w:bookmarkStart w:id="688" w:name="_Toc127938215"/>
      <w:bookmarkStart w:id="689" w:name="_Toc127940975"/>
      <w:bookmarkStart w:id="690" w:name="_Toc127941099"/>
      <w:bookmarkStart w:id="691" w:name="_Toc127941619"/>
      <w:bookmarkStart w:id="692" w:name="_Toc127953371"/>
      <w:bookmarkStart w:id="693" w:name="_Toc128122226"/>
      <w:bookmarkStart w:id="694" w:name="_Toc189971473"/>
      <w:r w:rsidRPr="00C73ABB">
        <w:rPr>
          <w:b/>
          <w:bCs/>
        </w:rPr>
        <w:t>4.</w:t>
      </w:r>
      <w:r w:rsidR="00774C7B" w:rsidRPr="00C73ABB">
        <w:rPr>
          <w:b/>
          <w:bCs/>
        </w:rPr>
        <w:t>11</w:t>
      </w:r>
      <w:r w:rsidR="00C73ABB" w:rsidRPr="00C73ABB">
        <w:rPr>
          <w:b/>
          <w:bCs/>
        </w:rPr>
        <w:t xml:space="preserve">:  </w:t>
      </w:r>
      <w:r w:rsidRPr="00C73ABB">
        <w:rPr>
          <w:b/>
          <w:bCs/>
        </w:rPr>
        <w:t>Post Production Activities</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rsidR="00503C06" w:rsidRPr="00503C06" w:rsidRDefault="00503C06" w:rsidP="00503C06"/>
    <w:p w:rsidR="009B3DB2" w:rsidRPr="00A43BD0" w:rsidRDefault="009B3DB2" w:rsidP="00B62F16"/>
    <w:p w:rsidR="00B620D0" w:rsidRDefault="00A43BD0" w:rsidP="0049449A">
      <w:pPr>
        <w:pStyle w:val="StyleLeft1"/>
      </w:pPr>
      <w:r w:rsidRPr="00A43BD0">
        <w:t xml:space="preserve">As interviewers complete their assignment on HRS, a variety of </w:t>
      </w:r>
      <w:r w:rsidR="00434A84" w:rsidRPr="00A43BD0">
        <w:t>closeout</w:t>
      </w:r>
      <w:r w:rsidRPr="00A43BD0">
        <w:t xml:space="preserve"> tasks are in order.  You should instruct them on the return of their laptop, equipment and study materials. </w:t>
      </w:r>
      <w:r w:rsidR="00B620D0">
        <w:t xml:space="preserve"> Interviewers will be provided with the detail instructions as indicated below.  As the TL, you’ll need to work closely with your interviewers to assure that they follow these steps once they have completed their HRS assignment.</w:t>
      </w:r>
    </w:p>
    <w:p w:rsidR="00B620D0" w:rsidRDefault="00B620D0" w:rsidP="0049449A">
      <w:pPr>
        <w:pStyle w:val="StyleLeft1"/>
      </w:pPr>
    </w:p>
    <w:p w:rsidR="00B620D0" w:rsidRDefault="00B620D0" w:rsidP="00B620D0">
      <w:pPr>
        <w:pStyle w:val="xbodytext1"/>
      </w:pPr>
    </w:p>
    <w:p w:rsidR="00B620D0" w:rsidRPr="00B620D0" w:rsidRDefault="00B620D0" w:rsidP="00B620D0">
      <w:pPr>
        <w:pStyle w:val="xbodytext1"/>
      </w:pPr>
    </w:p>
    <w:p w:rsidR="00B620D0" w:rsidRDefault="00B620D0" w:rsidP="00B620D0">
      <w:pPr>
        <w:pStyle w:val="Title"/>
      </w:pPr>
      <w:r>
        <w:t>When You are Finished Working on a Project</w:t>
      </w:r>
    </w:p>
    <w:p w:rsidR="00B620D0" w:rsidRDefault="00B620D0" w:rsidP="00B620D0">
      <w:pPr>
        <w:pStyle w:val="Title"/>
        <w:rPr>
          <w:b w:val="0"/>
        </w:rPr>
      </w:pPr>
    </w:p>
    <w:p w:rsidR="00B620D0" w:rsidRDefault="00B620D0" w:rsidP="00B620D0">
      <w:pPr>
        <w:rPr>
          <w:b/>
          <w:sz w:val="28"/>
        </w:rPr>
      </w:pPr>
    </w:p>
    <w:p w:rsidR="00B620D0" w:rsidRDefault="00B620D0" w:rsidP="00B620D0">
      <w:pPr>
        <w:pStyle w:val="BodyText"/>
      </w:pPr>
      <w:r>
        <w:t>The following close out procedures are in addition to anything your Team Leader or Production Manager requires of you.</w:t>
      </w:r>
    </w:p>
    <w:p w:rsidR="00B620D0" w:rsidRDefault="00B620D0" w:rsidP="00B620D0">
      <w:pPr>
        <w:rPr>
          <w:b/>
        </w:rPr>
      </w:pPr>
    </w:p>
    <w:p w:rsidR="00B620D0" w:rsidRDefault="00B620D0" w:rsidP="00B620D0">
      <w:r>
        <w:t xml:space="preserve">When an interviewer terminates or has finished work on a project and will not be assigned to another project in less than 1 month, it is the responsibility of the Production Manager or Team Leader to make arrangements for the return of equipment. </w:t>
      </w:r>
    </w:p>
    <w:p w:rsidR="00B620D0" w:rsidRDefault="00B620D0" w:rsidP="00B620D0"/>
    <w:p w:rsidR="00B620D0" w:rsidRDefault="00B620D0" w:rsidP="00B620D0">
      <w:pPr>
        <w:pStyle w:val="BodyText"/>
      </w:pPr>
      <w:r>
        <w:t>Step 1:  The PM or TL will contact you to coordinate the shipping of the computer.  Final sample reconciliation must be done at this time.</w:t>
      </w:r>
    </w:p>
    <w:p w:rsidR="00B620D0" w:rsidRDefault="00B620D0" w:rsidP="00B620D0"/>
    <w:p w:rsidR="00B620D0" w:rsidRDefault="00B620D0" w:rsidP="00B620D0">
      <w:r>
        <w:t>Step 2:  The PM or TL will inform the Help Desk staff that you will be returning the computer and a Help Desk call will be opened.</w:t>
      </w:r>
    </w:p>
    <w:p w:rsidR="00B620D0" w:rsidRDefault="00B620D0" w:rsidP="00B620D0"/>
    <w:p w:rsidR="00B620D0" w:rsidRDefault="00B620D0" w:rsidP="00B620D0">
      <w:r>
        <w:t xml:space="preserve">Step 3:  Ship the computer to </w:t>
      </w:r>
      <w:smartTag w:uri="urn:schemas-microsoft-com:office:smarttags" w:element="place">
        <w:smartTag w:uri="urn:schemas-microsoft-com:office:smarttags" w:element="City">
          <w:r>
            <w:t>Ann Arbor</w:t>
          </w:r>
        </w:smartTag>
      </w:smartTag>
      <w:r>
        <w:t xml:space="preserve"> following the provided shipping instructions. It is your responsibility to provide the PM or TL with a valid UPS tracking number.</w:t>
      </w:r>
    </w:p>
    <w:p w:rsidR="00B620D0" w:rsidRDefault="00B620D0" w:rsidP="00B620D0"/>
    <w:p w:rsidR="00B620D0" w:rsidRDefault="00B620D0" w:rsidP="00B620D0">
      <w:r>
        <w:t>Step 4:  The PM or TL will inform the Help Desk staff of the valid UPS tracking number and that the computer has been shipped.</w:t>
      </w:r>
    </w:p>
    <w:p w:rsidR="00B620D0" w:rsidRDefault="00B620D0" w:rsidP="00B620D0"/>
    <w:p w:rsidR="00B620D0" w:rsidRDefault="00B620D0" w:rsidP="00B620D0">
      <w:r>
        <w:t xml:space="preserve">Step 5:  Upon receipt of the laptop in </w:t>
      </w:r>
      <w:smartTag w:uri="urn:schemas-microsoft-com:office:smarttags" w:element="place">
        <w:smartTag w:uri="urn:schemas-microsoft-com:office:smarttags" w:element="City">
          <w:r>
            <w:t>Ann Arbor</w:t>
          </w:r>
        </w:smartTag>
      </w:smartTag>
      <w:r>
        <w:t>, DCS staff will conduct final check of sample and close out interviewer from all applicable projects.</w:t>
      </w:r>
    </w:p>
    <w:p w:rsidR="00B620D0" w:rsidRDefault="00B620D0" w:rsidP="00B620D0"/>
    <w:p w:rsidR="00B620D0" w:rsidRDefault="00B620D0" w:rsidP="00B620D0">
      <w:pPr>
        <w:rPr>
          <w:b/>
        </w:rPr>
      </w:pPr>
    </w:p>
    <w:p w:rsidR="00B620D0" w:rsidRDefault="00B620D0" w:rsidP="00B620D0">
      <w:pPr>
        <w:pStyle w:val="Title"/>
        <w:jc w:val="left"/>
        <w:outlineLvl w:val="0"/>
      </w:pPr>
    </w:p>
    <w:p w:rsidR="00B620D0" w:rsidRDefault="00B620D0" w:rsidP="00B620D0">
      <w:pPr>
        <w:pStyle w:val="Title"/>
        <w:jc w:val="left"/>
        <w:outlineLvl w:val="0"/>
      </w:pPr>
    </w:p>
    <w:p w:rsidR="00B620D0" w:rsidRDefault="00B620D0" w:rsidP="00B620D0">
      <w:pPr>
        <w:pStyle w:val="Title"/>
        <w:jc w:val="left"/>
        <w:outlineLvl w:val="0"/>
      </w:pPr>
    </w:p>
    <w:p w:rsidR="00B620D0" w:rsidRDefault="00B620D0" w:rsidP="00B620D0">
      <w:pPr>
        <w:pStyle w:val="Title"/>
        <w:jc w:val="left"/>
        <w:outlineLvl w:val="0"/>
      </w:pPr>
    </w:p>
    <w:p w:rsidR="00B620D0" w:rsidRDefault="00B620D0" w:rsidP="00B620D0">
      <w:pPr>
        <w:pStyle w:val="Title"/>
        <w:jc w:val="left"/>
        <w:outlineLvl w:val="0"/>
      </w:pPr>
    </w:p>
    <w:p w:rsidR="00B620D0" w:rsidRDefault="00B620D0" w:rsidP="00B620D0">
      <w:pPr>
        <w:pStyle w:val="Title"/>
        <w:jc w:val="left"/>
        <w:outlineLvl w:val="0"/>
      </w:pPr>
    </w:p>
    <w:p w:rsidR="00B620D0" w:rsidRDefault="00B620D0" w:rsidP="00B620D0">
      <w:pPr>
        <w:pStyle w:val="Title"/>
        <w:jc w:val="left"/>
        <w:outlineLvl w:val="0"/>
      </w:pPr>
    </w:p>
    <w:p w:rsidR="00B620D0" w:rsidRDefault="00B620D0" w:rsidP="00B620D0">
      <w:pPr>
        <w:pStyle w:val="Title"/>
        <w:jc w:val="left"/>
        <w:outlineLvl w:val="0"/>
      </w:pPr>
    </w:p>
    <w:p w:rsidR="00B620D0" w:rsidRDefault="00B620D0" w:rsidP="00B620D0">
      <w:pPr>
        <w:pStyle w:val="Title"/>
        <w:jc w:val="left"/>
        <w:outlineLvl w:val="0"/>
      </w:pPr>
    </w:p>
    <w:p w:rsidR="00B620D0" w:rsidRDefault="00B620D0" w:rsidP="00B620D0">
      <w:pPr>
        <w:pStyle w:val="Title"/>
        <w:jc w:val="left"/>
        <w:outlineLvl w:val="0"/>
      </w:pPr>
    </w:p>
    <w:p w:rsidR="00B620D0" w:rsidRDefault="00B620D0" w:rsidP="00B620D0">
      <w:pPr>
        <w:pStyle w:val="Title"/>
        <w:jc w:val="left"/>
        <w:outlineLvl w:val="0"/>
      </w:pPr>
    </w:p>
    <w:p w:rsidR="00B620D0" w:rsidRDefault="00B620D0" w:rsidP="00B620D0">
      <w:pPr>
        <w:pStyle w:val="Title"/>
        <w:jc w:val="left"/>
        <w:outlineLvl w:val="0"/>
      </w:pPr>
    </w:p>
    <w:p w:rsidR="00B620D0" w:rsidRPr="009C6D7D" w:rsidRDefault="00B620D0" w:rsidP="00B620D0">
      <w:pPr>
        <w:pStyle w:val="Heading1"/>
        <w:rPr>
          <w:szCs w:val="28"/>
        </w:rPr>
      </w:pPr>
      <w:r>
        <w:rPr>
          <w:szCs w:val="28"/>
        </w:rPr>
        <w:lastRenderedPageBreak/>
        <w:t>C</w:t>
      </w:r>
      <w:r w:rsidRPr="009C6D7D">
        <w:rPr>
          <w:szCs w:val="28"/>
        </w:rPr>
        <w:t>omputer Shipping Instructions</w:t>
      </w:r>
    </w:p>
    <w:p w:rsidR="00B620D0" w:rsidRDefault="00B620D0" w:rsidP="00B620D0"/>
    <w:p w:rsidR="00B620D0" w:rsidRDefault="00B620D0" w:rsidP="00B620D0"/>
    <w:p w:rsidR="00B620D0" w:rsidRDefault="00B620D0" w:rsidP="00B620D0">
      <w:pPr>
        <w:outlineLvl w:val="0"/>
      </w:pPr>
      <w:r>
        <w:t xml:space="preserve">The computer must be in its bag and placed in a box with no less than 2 inches of material (crumpled paper, bubble wrap, Styrofoam peanuts) surrounding it.  For final returns, all computer peripherals should also be placed in the box including but not limited to:  Computer carrying case, computer power supply, DVD/ CD-Rom drive, extension cord, 3-prong adapter, phone cord, telephone duplex adapter, telephone fem-fem adapter, automotive power adapter (if applicable), and extra battery pack (if applicable). </w:t>
      </w:r>
    </w:p>
    <w:p w:rsidR="00B620D0" w:rsidRDefault="00B620D0" w:rsidP="00B620D0"/>
    <w:p w:rsidR="00B620D0" w:rsidRDefault="00B620D0" w:rsidP="00B620D0">
      <w:r>
        <w:t>Fill out the UPS shipping document. Whenever possible, use a pre-printed UPS shipping document that has been provided to you for the project which you are working. If you do not have a pre-printed UPS shipping document, fill out a blank document using the following information.</w:t>
      </w:r>
    </w:p>
    <w:p w:rsidR="00B620D0" w:rsidRDefault="00B620D0" w:rsidP="00B620D0"/>
    <w:p w:rsidR="00B620D0" w:rsidRDefault="00B620D0" w:rsidP="00B620D0">
      <w:r>
        <w:t>1.</w:t>
      </w:r>
      <w:r>
        <w:tab/>
        <w:t>The shipper’s UPS account number is X43440. **</w:t>
      </w:r>
    </w:p>
    <w:p w:rsidR="00B620D0" w:rsidRDefault="00B620D0" w:rsidP="00B620D0">
      <w:pPr>
        <w:ind w:left="720" w:hanging="720"/>
      </w:pPr>
      <w:r>
        <w:t>2.</w:t>
      </w:r>
      <w:r>
        <w:tab/>
        <w:t>The reference number is the 6-digit Short Code for the project. Your PM or TL will provide you with the 6-digit Short Code for the project. **</w:t>
      </w:r>
    </w:p>
    <w:p w:rsidR="00B620D0" w:rsidRDefault="00B620D0" w:rsidP="00B620D0">
      <w:r>
        <w:t>3.</w:t>
      </w:r>
      <w:r>
        <w:tab/>
        <w:t>The shipping address is:</w:t>
      </w:r>
    </w:p>
    <w:p w:rsidR="00B620D0" w:rsidRDefault="00B620D0" w:rsidP="00B620D0">
      <w:pPr>
        <w:ind w:firstLine="720"/>
      </w:pPr>
      <w:smartTag w:uri="urn:schemas-microsoft-com:office:smarttags" w:element="PersonName">
        <w:r>
          <w:t>Mike Etzel</w:t>
        </w:r>
      </w:smartTag>
    </w:p>
    <w:p w:rsidR="00B620D0" w:rsidRDefault="00B620D0" w:rsidP="00B620D0">
      <w:pPr>
        <w:ind w:firstLine="720"/>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Michigan</w:t>
          </w:r>
        </w:smartTag>
      </w:smartTag>
      <w:r>
        <w:t xml:space="preserve"> - ISR</w:t>
      </w:r>
    </w:p>
    <w:p w:rsidR="00B620D0" w:rsidRDefault="00B620D0" w:rsidP="00B620D0">
      <w:pPr>
        <w:ind w:firstLine="720"/>
      </w:pPr>
      <w:r>
        <w:t>330 Packard - B342 Perry Bldg</w:t>
      </w:r>
    </w:p>
    <w:p w:rsidR="00B620D0" w:rsidRDefault="00B620D0" w:rsidP="00B620D0">
      <w:pPr>
        <w:ind w:firstLine="720"/>
      </w:pPr>
      <w:smartTag w:uri="urn:schemas-microsoft-com:office:smarttags" w:element="place">
        <w:smartTag w:uri="urn:schemas-microsoft-com:office:smarttags" w:element="City">
          <w:r>
            <w:t>Ann Arbor</w:t>
          </w:r>
        </w:smartTag>
        <w:r>
          <w:t xml:space="preserve">, </w:t>
        </w:r>
        <w:smartTag w:uri="urn:schemas-microsoft-com:office:smarttags" w:element="State">
          <w:r>
            <w:t>MI</w:t>
          </w:r>
        </w:smartTag>
        <w:r>
          <w:t xml:space="preserve"> </w:t>
        </w:r>
        <w:smartTag w:uri="urn:schemas-microsoft-com:office:smarttags" w:element="PostalCode">
          <w:r>
            <w:t>48104-2910</w:t>
          </w:r>
        </w:smartTag>
      </w:smartTag>
    </w:p>
    <w:p w:rsidR="00B620D0" w:rsidRDefault="00B620D0" w:rsidP="00B620D0">
      <w:r>
        <w:t>4.</w:t>
      </w:r>
      <w:r>
        <w:tab/>
        <w:t xml:space="preserve">The phone number is 1-800-631-2819. </w:t>
      </w:r>
    </w:p>
    <w:p w:rsidR="00B620D0" w:rsidRDefault="00B620D0" w:rsidP="00B620D0">
      <w:r>
        <w:t>5.</w:t>
      </w:r>
      <w:r>
        <w:tab/>
        <w:t>Fill in the weight of the package.</w:t>
      </w:r>
    </w:p>
    <w:p w:rsidR="00B620D0" w:rsidRDefault="00B620D0" w:rsidP="00B620D0">
      <w:r>
        <w:t>6.</w:t>
      </w:r>
      <w:r>
        <w:tab/>
        <w:t xml:space="preserve">The insured value should be $2,000.00. </w:t>
      </w:r>
    </w:p>
    <w:p w:rsidR="00B620D0" w:rsidRDefault="00B620D0" w:rsidP="00B620D0">
      <w:r>
        <w:t>7.</w:t>
      </w:r>
      <w:r>
        <w:tab/>
        <w:t xml:space="preserve">The method of payment is “Bill Shipper”. </w:t>
      </w:r>
    </w:p>
    <w:p w:rsidR="00B620D0" w:rsidRDefault="00B620D0" w:rsidP="00B620D0">
      <w:r>
        <w:t>8.</w:t>
      </w:r>
      <w:r>
        <w:tab/>
        <w:t>Sign and date the document.</w:t>
      </w:r>
    </w:p>
    <w:p w:rsidR="00B620D0" w:rsidRDefault="00B620D0" w:rsidP="00B620D0"/>
    <w:p w:rsidR="00B620D0" w:rsidRDefault="00B620D0" w:rsidP="00B620D0">
      <w:r>
        <w:t xml:space="preserve">**DO NOT ADD ANY ADDITIONAL INFORMATION TO THESE FIELDS OTHER THAN WHAT IS SPECIFIED. </w:t>
      </w:r>
    </w:p>
    <w:p w:rsidR="00B620D0" w:rsidRDefault="00B620D0" w:rsidP="00B620D0"/>
    <w:p w:rsidR="00B620D0" w:rsidRDefault="00B620D0" w:rsidP="00B620D0">
      <w:r>
        <w:t xml:space="preserve">To schedule a pickup with UPS, call the number located at the top of the pre-printed UPS shipping document (1-800-PICKUPS).  Follow the voice prompts. At the main menu select “send a package”, then select “schedule a pickup”. For shipping options, select “Air”. Continue to follow the voice prompts and provide your home telephone number. The voice prompt will provide a pickup charge amount and ask if you have a credit card available to accept and pay the pickup charge. Answer “no”.  Continue to follow the voice prompts and say “agent” to speak to a UPS customer service agent. You will need to provide the UPS account number “X43440” and the UPS account zip code “48104” for the pickup charge to be billed directly to the UPS account. If pickup service is not available in your area and you need to find a UPS pickup location, at the main menu select “send a package”, then select “locations”. Follow the voice prompts and select “full service locations”. Preferred pickup locations are a </w:t>
      </w:r>
      <w:smartTag w:uri="urn:schemas-microsoft-com:office:smarttags" w:element="place">
        <w:smartTag w:uri="urn:schemas-microsoft-com:office:smarttags" w:element="PlaceName">
          <w:r>
            <w:t>UPS</w:t>
          </w:r>
        </w:smartTag>
        <w:r>
          <w:t xml:space="preserve"> </w:t>
        </w:r>
        <w:smartTag w:uri="urn:schemas-microsoft-com:office:smarttags" w:element="PlaceName">
          <w:r>
            <w:t>Customer</w:t>
          </w:r>
        </w:smartTag>
        <w:r>
          <w:t xml:space="preserve"> </w:t>
        </w:r>
        <w:smartTag w:uri="urn:schemas-microsoft-com:office:smarttags" w:element="PlaceType">
          <w:r>
            <w:t>Center</w:t>
          </w:r>
        </w:smartTag>
      </w:smartTag>
      <w:r>
        <w:t xml:space="preserve"> or The UPS Store. </w:t>
      </w:r>
      <w:r w:rsidRPr="00EE7B28">
        <w:rPr>
          <w:u w:val="single"/>
        </w:rPr>
        <w:t>Never</w:t>
      </w:r>
      <w:r>
        <w:t xml:space="preserve"> </w:t>
      </w:r>
      <w:r w:rsidRPr="00EE7B28">
        <w:t>ship</w:t>
      </w:r>
      <w:r>
        <w:t xml:space="preserve"> a computer from a UPS Drop Box. </w:t>
      </w:r>
    </w:p>
    <w:p w:rsidR="00B620D0" w:rsidRDefault="00B620D0" w:rsidP="00B620D0"/>
    <w:p w:rsidR="00B620D0" w:rsidRDefault="00B620D0" w:rsidP="00B620D0">
      <w:r>
        <w:lastRenderedPageBreak/>
        <w:t xml:space="preserve">If you have any problems with UPS or with filling out the shipping document, please call the Help Desk at 1-800-631-2819. </w:t>
      </w:r>
    </w:p>
    <w:p w:rsidR="00B620D0" w:rsidRPr="00B620D0" w:rsidRDefault="00B620D0" w:rsidP="00B620D0">
      <w:pPr>
        <w:pStyle w:val="xbodytext1"/>
      </w:pPr>
    </w:p>
    <w:p w:rsidR="00B620D0" w:rsidRPr="00B620D0" w:rsidRDefault="00B620D0" w:rsidP="00B620D0">
      <w:pPr>
        <w:pStyle w:val="xbodytext1"/>
      </w:pPr>
    </w:p>
    <w:p w:rsidR="00B620D0" w:rsidRDefault="00B620D0" w:rsidP="0049449A">
      <w:pPr>
        <w:pStyle w:val="StyleLeft1"/>
      </w:pPr>
    </w:p>
    <w:p w:rsidR="00B620D0" w:rsidRDefault="00B620D0" w:rsidP="0049449A">
      <w:pPr>
        <w:pStyle w:val="StyleLeft1"/>
      </w:pPr>
    </w:p>
    <w:p w:rsidR="00A43BD0" w:rsidRDefault="00434A84" w:rsidP="0049449A">
      <w:pPr>
        <w:pStyle w:val="StyleLeft1"/>
      </w:pPr>
      <w:r>
        <w:t>Additionally</w:t>
      </w:r>
      <w:r w:rsidR="00A43BD0" w:rsidRPr="00434A84">
        <w:t xml:space="preserve">, you should notify </w:t>
      </w:r>
      <w:smartTag w:uri="urn:schemas-microsoft-com:office:smarttags" w:element="PersonName">
        <w:r w:rsidR="00A43BD0" w:rsidRPr="00434A84">
          <w:t>Joanne Dopkowski</w:t>
        </w:r>
      </w:smartTag>
      <w:r w:rsidR="00A43BD0" w:rsidRPr="00434A84">
        <w:t xml:space="preserve"> (via email) to cancel the Interviewer’s sprint card and dedicated UM telephone line.   </w:t>
      </w:r>
    </w:p>
    <w:p w:rsidR="00AB582F" w:rsidRDefault="00AB582F">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40"/>
          <w:szCs w:val="40"/>
        </w:rPr>
      </w:pPr>
    </w:p>
    <w:p w:rsidR="00503C06" w:rsidRDefault="00503C06">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40"/>
          <w:szCs w:val="40"/>
        </w:rPr>
      </w:pPr>
    </w:p>
    <w:p w:rsidR="00503C06" w:rsidRDefault="00503C06">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40"/>
          <w:szCs w:val="40"/>
        </w:rPr>
      </w:pPr>
    </w:p>
    <w:p w:rsidR="00503C06" w:rsidRDefault="00503C06">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40"/>
          <w:szCs w:val="40"/>
        </w:rPr>
      </w:pPr>
    </w:p>
    <w:p w:rsidR="00503C06" w:rsidRDefault="00503C06">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40"/>
          <w:szCs w:val="40"/>
        </w:rPr>
      </w:pPr>
    </w:p>
    <w:p w:rsidR="00503C06" w:rsidRDefault="00503C06">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40"/>
          <w:szCs w:val="40"/>
        </w:rPr>
      </w:pPr>
    </w:p>
    <w:p w:rsidR="00503C06" w:rsidRDefault="00503C06">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40"/>
          <w:szCs w:val="40"/>
        </w:rPr>
      </w:pPr>
    </w:p>
    <w:p w:rsidR="00503C06" w:rsidRDefault="00503C06">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40"/>
          <w:szCs w:val="40"/>
        </w:rPr>
      </w:pPr>
    </w:p>
    <w:p w:rsidR="00503C06" w:rsidRDefault="00503C06">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40"/>
          <w:szCs w:val="40"/>
        </w:rPr>
      </w:pPr>
    </w:p>
    <w:p w:rsidR="00AB582F" w:rsidRDefault="00AB582F">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40"/>
          <w:szCs w:val="40"/>
        </w:rPr>
      </w:pPr>
    </w:p>
    <w:p w:rsidR="00AB582F" w:rsidRDefault="00AB582F">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40"/>
          <w:szCs w:val="40"/>
        </w:rPr>
      </w:pPr>
    </w:p>
    <w:p w:rsidR="00AB582F" w:rsidRDefault="00AB582F">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40"/>
          <w:szCs w:val="40"/>
        </w:rPr>
      </w:pPr>
    </w:p>
    <w:p w:rsidR="00AB582F" w:rsidRDefault="00AB582F">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40"/>
          <w:szCs w:val="40"/>
        </w:rPr>
      </w:pPr>
    </w:p>
    <w:p w:rsidR="00AB582F" w:rsidRDefault="00AB582F">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40"/>
          <w:szCs w:val="40"/>
        </w:rPr>
      </w:pPr>
    </w:p>
    <w:p w:rsidR="00AB582F" w:rsidRDefault="00AB582F">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40"/>
          <w:szCs w:val="40"/>
        </w:rPr>
      </w:pPr>
    </w:p>
    <w:p w:rsidR="00AB582F" w:rsidRDefault="00AB582F">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32"/>
          <w:szCs w:val="32"/>
        </w:rPr>
      </w:pPr>
    </w:p>
    <w:p w:rsidR="00AB582F" w:rsidRPr="00023A05" w:rsidRDefault="00AB582F">
      <w:pPr>
        <w:tabs>
          <w:tab w:val="center" w:pos="4680"/>
          <w:tab w:val="left" w:pos="5040"/>
          <w:tab w:val="left" w:pos="5760"/>
          <w:tab w:val="left" w:pos="6480"/>
          <w:tab w:val="left" w:pos="7200"/>
          <w:tab w:val="left" w:pos="7920"/>
          <w:tab w:val="left" w:pos="8640"/>
          <w:tab w:val="right" w:pos="9360"/>
        </w:tabs>
        <w:jc w:val="center"/>
        <w:rPr>
          <w:rFonts w:ascii="Arial" w:hAnsi="Arial" w:cs="Arial"/>
          <w:b/>
          <w:bCs/>
          <w:sz w:val="32"/>
          <w:szCs w:val="32"/>
        </w:rPr>
      </w:pPr>
    </w:p>
    <w:p w:rsidR="00BD2B64" w:rsidRDefault="00BD2B64" w:rsidP="00E73E8B">
      <w:bookmarkStart w:id="695" w:name="_Toc127880596"/>
      <w:bookmarkStart w:id="696" w:name="_Toc127878162"/>
      <w:bookmarkStart w:id="697" w:name="_Toc127878589"/>
      <w:bookmarkStart w:id="698" w:name="_Toc127878842"/>
      <w:bookmarkStart w:id="699" w:name="_Toc127879212"/>
      <w:bookmarkStart w:id="700" w:name="_Toc127879474"/>
      <w:bookmarkStart w:id="701" w:name="_Toc127879813"/>
      <w:bookmarkStart w:id="702" w:name="_Toc127879965"/>
      <w:bookmarkStart w:id="703" w:name="_Toc127880280"/>
      <w:bookmarkStart w:id="704" w:name="_Toc127880377"/>
      <w:bookmarkStart w:id="705" w:name="_Toc127880708"/>
      <w:bookmarkStart w:id="706" w:name="_Toc127881081"/>
      <w:bookmarkStart w:id="707" w:name="_Toc127881253"/>
      <w:bookmarkStart w:id="708" w:name="_Toc127881347"/>
    </w:p>
    <w:p w:rsidR="00BD2B64" w:rsidRDefault="00BD2B64" w:rsidP="00E73E8B"/>
    <w:p w:rsidR="0075751C" w:rsidRDefault="0075751C" w:rsidP="0075751C"/>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rsidR="0075751C" w:rsidRPr="0075751C" w:rsidRDefault="0075751C" w:rsidP="0075751C"/>
    <w:sectPr w:rsidR="0075751C" w:rsidRPr="0075751C" w:rsidSect="00023FB7">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4F3" w:rsidRDefault="00C804F3">
      <w:r>
        <w:separator/>
      </w:r>
    </w:p>
  </w:endnote>
  <w:endnote w:type="continuationSeparator" w:id="0">
    <w:p w:rsidR="00C804F3" w:rsidRDefault="00C80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36" w:rsidRDefault="00DB6136" w:rsidP="00E33BE2">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36" w:rsidRDefault="00DB6136" w:rsidP="00E33BE2">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36" w:rsidRPr="004A2407" w:rsidRDefault="00DB6136" w:rsidP="004A24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4F3" w:rsidRDefault="00C804F3">
      <w:r>
        <w:separator/>
      </w:r>
    </w:p>
  </w:footnote>
  <w:footnote w:type="continuationSeparator" w:id="0">
    <w:p w:rsidR="00C804F3" w:rsidRDefault="00C80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194A28"/>
    <w:multiLevelType w:val="hybridMultilevel"/>
    <w:tmpl w:val="28C44F28"/>
    <w:lvl w:ilvl="0" w:tplc="39001964">
      <w:start w:val="1"/>
      <w:numFmt w:val="bullet"/>
      <w:lvlText w:val=""/>
      <w:lvlJc w:val="left"/>
      <w:pPr>
        <w:tabs>
          <w:tab w:val="num" w:pos="648"/>
        </w:tabs>
        <w:ind w:left="648" w:hanging="288"/>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B10616"/>
    <w:multiLevelType w:val="hybridMultilevel"/>
    <w:tmpl w:val="25268B9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0891103"/>
    <w:multiLevelType w:val="hybridMultilevel"/>
    <w:tmpl w:val="6D9A48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02027C"/>
    <w:multiLevelType w:val="hybridMultilevel"/>
    <w:tmpl w:val="EBC210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7E6130B"/>
    <w:multiLevelType w:val="hybridMultilevel"/>
    <w:tmpl w:val="8AFC62A4"/>
    <w:lvl w:ilvl="0" w:tplc="C0540498">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1AFB42E9"/>
    <w:multiLevelType w:val="hybridMultilevel"/>
    <w:tmpl w:val="31DAE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917CD2"/>
    <w:multiLevelType w:val="hybridMultilevel"/>
    <w:tmpl w:val="BC0A561C"/>
    <w:lvl w:ilvl="0" w:tplc="04090001">
      <w:start w:val="1"/>
      <w:numFmt w:val="bullet"/>
      <w:lvlText w:val=""/>
      <w:lvlJc w:val="left"/>
      <w:pPr>
        <w:tabs>
          <w:tab w:val="num" w:pos="2880"/>
        </w:tabs>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F58293F"/>
    <w:multiLevelType w:val="hybridMultilevel"/>
    <w:tmpl w:val="B24A30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20616F8F"/>
    <w:multiLevelType w:val="hybridMultilevel"/>
    <w:tmpl w:val="3D16F94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24D53832"/>
    <w:multiLevelType w:val="hybridMultilevel"/>
    <w:tmpl w:val="3AB474B8"/>
    <w:lvl w:ilvl="0" w:tplc="9A4E467C">
      <w:start w:val="1"/>
      <w:numFmt w:val="bullet"/>
      <w:lvlText w:val=""/>
      <w:lvlJc w:val="left"/>
      <w:pPr>
        <w:tabs>
          <w:tab w:val="num" w:pos="1800"/>
        </w:tabs>
        <w:ind w:left="1800" w:hanging="360"/>
      </w:pPr>
      <w:rPr>
        <w:rFonts w:ascii="Symbol" w:hAnsi="Symbol" w:hint="default"/>
        <w:color w:val="auto"/>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6873D54"/>
    <w:multiLevelType w:val="hybridMultilevel"/>
    <w:tmpl w:val="A3B85D5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2">
    <w:nsid w:val="303217D9"/>
    <w:multiLevelType w:val="hybridMultilevel"/>
    <w:tmpl w:val="3AAC63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56770BC"/>
    <w:multiLevelType w:val="hybridMultilevel"/>
    <w:tmpl w:val="0E1216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3C425FF3"/>
    <w:multiLevelType w:val="hybridMultilevel"/>
    <w:tmpl w:val="3D0A2B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61132AA"/>
    <w:multiLevelType w:val="hybridMultilevel"/>
    <w:tmpl w:val="BFC6B9EE"/>
    <w:lvl w:ilvl="0" w:tplc="39001964">
      <w:start w:val="1"/>
      <w:numFmt w:val="bullet"/>
      <w:lvlText w:val=""/>
      <w:lvlJc w:val="left"/>
      <w:pPr>
        <w:tabs>
          <w:tab w:val="num" w:pos="2088"/>
        </w:tabs>
        <w:ind w:left="2088" w:hanging="288"/>
      </w:pPr>
      <w:rPr>
        <w:rFonts w:ascii="Symbol" w:hAnsi="Symbol" w:hint="default"/>
        <w:color w:val="00008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6CE1E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F80406"/>
    <w:multiLevelType w:val="hybridMultilevel"/>
    <w:tmpl w:val="07A4598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D282D23"/>
    <w:multiLevelType w:val="hybridMultilevel"/>
    <w:tmpl w:val="619273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DEC28C8"/>
    <w:multiLevelType w:val="multilevel"/>
    <w:tmpl w:val="759ED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1057262"/>
    <w:multiLevelType w:val="hybridMultilevel"/>
    <w:tmpl w:val="E0085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5682EA2"/>
    <w:multiLevelType w:val="hybridMultilevel"/>
    <w:tmpl w:val="648844B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585A36C1"/>
    <w:multiLevelType w:val="hybridMultilevel"/>
    <w:tmpl w:val="7CCC090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89C19A6"/>
    <w:multiLevelType w:val="hybridMultilevel"/>
    <w:tmpl w:val="3DBEF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0B4101"/>
    <w:multiLevelType w:val="hybridMultilevel"/>
    <w:tmpl w:val="AF3E8BD0"/>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5DC0688F"/>
    <w:multiLevelType w:val="hybridMultilevel"/>
    <w:tmpl w:val="1F182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4293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4FB42AF"/>
    <w:multiLevelType w:val="hybridMultilevel"/>
    <w:tmpl w:val="F8DA5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180667"/>
    <w:multiLevelType w:val="hybridMultilevel"/>
    <w:tmpl w:val="8D80D7F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6FDD3727"/>
    <w:multiLevelType w:val="hybridMultilevel"/>
    <w:tmpl w:val="267A946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77FA76D0"/>
    <w:multiLevelType w:val="hybridMultilevel"/>
    <w:tmpl w:val="95BA67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520" w:hanging="360"/>
        </w:pPr>
        <w:rPr>
          <w:rFonts w:ascii="Symbol" w:hAnsi="Symbol" w:hint="default"/>
        </w:rPr>
      </w:lvl>
    </w:lvlOverride>
  </w:num>
  <w:num w:numId="2">
    <w:abstractNumId w:val="11"/>
  </w:num>
  <w:num w:numId="3">
    <w:abstractNumId w:val="2"/>
  </w:num>
  <w:num w:numId="4">
    <w:abstractNumId w:val="24"/>
  </w:num>
  <w:num w:numId="5">
    <w:abstractNumId w:val="5"/>
  </w:num>
  <w:num w:numId="6">
    <w:abstractNumId w:val="9"/>
  </w:num>
  <w:num w:numId="7">
    <w:abstractNumId w:val="8"/>
  </w:num>
  <w:num w:numId="8">
    <w:abstractNumId w:val="13"/>
  </w:num>
  <w:num w:numId="9">
    <w:abstractNumId w:val="26"/>
    <w:lvlOverride w:ilvl="0"/>
  </w:num>
  <w:num w:numId="10">
    <w:abstractNumId w:val="10"/>
  </w:num>
  <w:num w:numId="11">
    <w:abstractNumId w:val="28"/>
  </w:num>
  <w:num w:numId="12">
    <w:abstractNumId w:val="16"/>
  </w:num>
  <w:num w:numId="13">
    <w:abstractNumId w:val="25"/>
  </w:num>
  <w:num w:numId="14">
    <w:abstractNumId w:val="17"/>
  </w:num>
  <w:num w:numId="15">
    <w:abstractNumId w:val="22"/>
  </w:num>
  <w:num w:numId="16">
    <w:abstractNumId w:val="19"/>
  </w:num>
  <w:num w:numId="17">
    <w:abstractNumId w:val="18"/>
  </w:num>
  <w:num w:numId="18">
    <w:abstractNumId w:val="30"/>
  </w:num>
  <w:num w:numId="19">
    <w:abstractNumId w:val="20"/>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1"/>
  </w:num>
  <w:num w:numId="23">
    <w:abstractNumId w:val="23"/>
  </w:num>
  <w:num w:numId="24">
    <w:abstractNumId w:val="1"/>
  </w:num>
  <w:num w:numId="25">
    <w:abstractNumId w:val="3"/>
  </w:num>
  <w:num w:numId="26">
    <w:abstractNumId w:val="27"/>
  </w:num>
  <w:num w:numId="27">
    <w:abstractNumId w:val="15"/>
  </w:num>
  <w:num w:numId="28">
    <w:abstractNumId w:val="4"/>
  </w:num>
  <w:num w:numId="29">
    <w:abstractNumId w:val="29"/>
  </w:num>
  <w:num w:numId="30">
    <w:abstractNumId w:val="6"/>
  </w:num>
  <w:num w:numId="31">
    <w:abstractNumId w:val="1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2D44AF"/>
    <w:rsid w:val="000019D7"/>
    <w:rsid w:val="00003F14"/>
    <w:rsid w:val="00020EE7"/>
    <w:rsid w:val="00023F73"/>
    <w:rsid w:val="00023FB7"/>
    <w:rsid w:val="00027099"/>
    <w:rsid w:val="0003701B"/>
    <w:rsid w:val="0004578D"/>
    <w:rsid w:val="000533F8"/>
    <w:rsid w:val="00053C1E"/>
    <w:rsid w:val="00063884"/>
    <w:rsid w:val="00077F8C"/>
    <w:rsid w:val="000A7EB5"/>
    <w:rsid w:val="000B54F7"/>
    <w:rsid w:val="000B60C8"/>
    <w:rsid w:val="000E03A7"/>
    <w:rsid w:val="000F1C16"/>
    <w:rsid w:val="0010731D"/>
    <w:rsid w:val="00115F34"/>
    <w:rsid w:val="00122F14"/>
    <w:rsid w:val="00125766"/>
    <w:rsid w:val="00127222"/>
    <w:rsid w:val="00136AC8"/>
    <w:rsid w:val="00137882"/>
    <w:rsid w:val="00141243"/>
    <w:rsid w:val="001439BD"/>
    <w:rsid w:val="00152CAE"/>
    <w:rsid w:val="00161989"/>
    <w:rsid w:val="00161E4C"/>
    <w:rsid w:val="001633C4"/>
    <w:rsid w:val="001672D9"/>
    <w:rsid w:val="001718B1"/>
    <w:rsid w:val="00173EA3"/>
    <w:rsid w:val="00175F74"/>
    <w:rsid w:val="001839DC"/>
    <w:rsid w:val="0019088D"/>
    <w:rsid w:val="001929AF"/>
    <w:rsid w:val="001A7FE1"/>
    <w:rsid w:val="001B08B8"/>
    <w:rsid w:val="001B44C0"/>
    <w:rsid w:val="001C08C8"/>
    <w:rsid w:val="001C2678"/>
    <w:rsid w:val="001C45BD"/>
    <w:rsid w:val="001D21FA"/>
    <w:rsid w:val="001E622C"/>
    <w:rsid w:val="001E6DD8"/>
    <w:rsid w:val="001F1F35"/>
    <w:rsid w:val="001F4E7A"/>
    <w:rsid w:val="00201DDD"/>
    <w:rsid w:val="002047C2"/>
    <w:rsid w:val="002074B5"/>
    <w:rsid w:val="00207738"/>
    <w:rsid w:val="0022032E"/>
    <w:rsid w:val="00222B0E"/>
    <w:rsid w:val="002236A5"/>
    <w:rsid w:val="00227BA4"/>
    <w:rsid w:val="002455CA"/>
    <w:rsid w:val="00251AD0"/>
    <w:rsid w:val="00257B77"/>
    <w:rsid w:val="002667DD"/>
    <w:rsid w:val="00283A84"/>
    <w:rsid w:val="002939F6"/>
    <w:rsid w:val="00297032"/>
    <w:rsid w:val="002A1B46"/>
    <w:rsid w:val="002A22B0"/>
    <w:rsid w:val="002A2E08"/>
    <w:rsid w:val="002A5820"/>
    <w:rsid w:val="002A75A0"/>
    <w:rsid w:val="002B4ACA"/>
    <w:rsid w:val="002B7DA3"/>
    <w:rsid w:val="002D44AF"/>
    <w:rsid w:val="002E407B"/>
    <w:rsid w:val="002E42FA"/>
    <w:rsid w:val="002F0212"/>
    <w:rsid w:val="002F2591"/>
    <w:rsid w:val="00305E64"/>
    <w:rsid w:val="00315D50"/>
    <w:rsid w:val="00323001"/>
    <w:rsid w:val="00335C35"/>
    <w:rsid w:val="00336FC3"/>
    <w:rsid w:val="0035114C"/>
    <w:rsid w:val="003524A1"/>
    <w:rsid w:val="00357D1E"/>
    <w:rsid w:val="003624EF"/>
    <w:rsid w:val="003654C2"/>
    <w:rsid w:val="003668CC"/>
    <w:rsid w:val="00372A91"/>
    <w:rsid w:val="00381425"/>
    <w:rsid w:val="00384062"/>
    <w:rsid w:val="003867CE"/>
    <w:rsid w:val="003910F3"/>
    <w:rsid w:val="00392064"/>
    <w:rsid w:val="0039677C"/>
    <w:rsid w:val="0039693A"/>
    <w:rsid w:val="00397F47"/>
    <w:rsid w:val="003B5540"/>
    <w:rsid w:val="003C3572"/>
    <w:rsid w:val="003C578E"/>
    <w:rsid w:val="003C6C9C"/>
    <w:rsid w:val="003C6DEE"/>
    <w:rsid w:val="003D28EA"/>
    <w:rsid w:val="003D3A37"/>
    <w:rsid w:val="003E54E7"/>
    <w:rsid w:val="003F0D9C"/>
    <w:rsid w:val="00400750"/>
    <w:rsid w:val="00413EC3"/>
    <w:rsid w:val="004221DD"/>
    <w:rsid w:val="0042274E"/>
    <w:rsid w:val="0042616A"/>
    <w:rsid w:val="00427EB8"/>
    <w:rsid w:val="00434717"/>
    <w:rsid w:val="00434A84"/>
    <w:rsid w:val="0044363A"/>
    <w:rsid w:val="004442B0"/>
    <w:rsid w:val="00445844"/>
    <w:rsid w:val="00446C8B"/>
    <w:rsid w:val="00453096"/>
    <w:rsid w:val="00466524"/>
    <w:rsid w:val="0046734D"/>
    <w:rsid w:val="0047009E"/>
    <w:rsid w:val="004821F5"/>
    <w:rsid w:val="004830DC"/>
    <w:rsid w:val="0048388D"/>
    <w:rsid w:val="00490161"/>
    <w:rsid w:val="0049449A"/>
    <w:rsid w:val="00496845"/>
    <w:rsid w:val="004A0C38"/>
    <w:rsid w:val="004A2407"/>
    <w:rsid w:val="004A446C"/>
    <w:rsid w:val="004A7578"/>
    <w:rsid w:val="004B07BB"/>
    <w:rsid w:val="004B5E9D"/>
    <w:rsid w:val="004F1B1E"/>
    <w:rsid w:val="004F6899"/>
    <w:rsid w:val="00501524"/>
    <w:rsid w:val="005034C1"/>
    <w:rsid w:val="00503C06"/>
    <w:rsid w:val="00504131"/>
    <w:rsid w:val="00516449"/>
    <w:rsid w:val="00517E2C"/>
    <w:rsid w:val="0052415F"/>
    <w:rsid w:val="00526EC8"/>
    <w:rsid w:val="005306B0"/>
    <w:rsid w:val="00532E32"/>
    <w:rsid w:val="00534345"/>
    <w:rsid w:val="0055261F"/>
    <w:rsid w:val="005622B7"/>
    <w:rsid w:val="00582244"/>
    <w:rsid w:val="0059086D"/>
    <w:rsid w:val="005A0564"/>
    <w:rsid w:val="005A6DD2"/>
    <w:rsid w:val="005B705F"/>
    <w:rsid w:val="005B7AC0"/>
    <w:rsid w:val="005C5C71"/>
    <w:rsid w:val="005D5FD9"/>
    <w:rsid w:val="005E0E5A"/>
    <w:rsid w:val="005E11B7"/>
    <w:rsid w:val="005E5ADF"/>
    <w:rsid w:val="005F057B"/>
    <w:rsid w:val="00611A68"/>
    <w:rsid w:val="00613959"/>
    <w:rsid w:val="00615662"/>
    <w:rsid w:val="00616B0A"/>
    <w:rsid w:val="00617053"/>
    <w:rsid w:val="0061773F"/>
    <w:rsid w:val="00623ECD"/>
    <w:rsid w:val="00630FBD"/>
    <w:rsid w:val="00632BFB"/>
    <w:rsid w:val="00633F94"/>
    <w:rsid w:val="00640851"/>
    <w:rsid w:val="00656953"/>
    <w:rsid w:val="00660015"/>
    <w:rsid w:val="0066552D"/>
    <w:rsid w:val="006731DB"/>
    <w:rsid w:val="006756B5"/>
    <w:rsid w:val="006A05EC"/>
    <w:rsid w:val="006A5C70"/>
    <w:rsid w:val="006B495C"/>
    <w:rsid w:val="006C40B6"/>
    <w:rsid w:val="006C595C"/>
    <w:rsid w:val="006C7D9B"/>
    <w:rsid w:val="006D1E8F"/>
    <w:rsid w:val="006D4B9D"/>
    <w:rsid w:val="006E5D54"/>
    <w:rsid w:val="006F3279"/>
    <w:rsid w:val="006F71F2"/>
    <w:rsid w:val="00702E1E"/>
    <w:rsid w:val="00715876"/>
    <w:rsid w:val="00717A4F"/>
    <w:rsid w:val="00717BCA"/>
    <w:rsid w:val="00731AEA"/>
    <w:rsid w:val="0073580C"/>
    <w:rsid w:val="00740598"/>
    <w:rsid w:val="007448E6"/>
    <w:rsid w:val="007503CA"/>
    <w:rsid w:val="007503D5"/>
    <w:rsid w:val="0075751C"/>
    <w:rsid w:val="007656A9"/>
    <w:rsid w:val="00774C7B"/>
    <w:rsid w:val="007758A8"/>
    <w:rsid w:val="007809B6"/>
    <w:rsid w:val="00783E18"/>
    <w:rsid w:val="00784A94"/>
    <w:rsid w:val="00796BFA"/>
    <w:rsid w:val="007A04BD"/>
    <w:rsid w:val="007C0A6A"/>
    <w:rsid w:val="007C3C13"/>
    <w:rsid w:val="007D6785"/>
    <w:rsid w:val="007F44B4"/>
    <w:rsid w:val="0080155A"/>
    <w:rsid w:val="00802E4F"/>
    <w:rsid w:val="008030E4"/>
    <w:rsid w:val="008036AD"/>
    <w:rsid w:val="008079CF"/>
    <w:rsid w:val="00814238"/>
    <w:rsid w:val="00817FAD"/>
    <w:rsid w:val="008205E8"/>
    <w:rsid w:val="0083181E"/>
    <w:rsid w:val="00853EFA"/>
    <w:rsid w:val="0085422E"/>
    <w:rsid w:val="00867619"/>
    <w:rsid w:val="008730F1"/>
    <w:rsid w:val="00896621"/>
    <w:rsid w:val="008A2AD7"/>
    <w:rsid w:val="008B5B02"/>
    <w:rsid w:val="008B7A65"/>
    <w:rsid w:val="008C6BA4"/>
    <w:rsid w:val="008D2556"/>
    <w:rsid w:val="008E3338"/>
    <w:rsid w:val="008E4F20"/>
    <w:rsid w:val="008E7633"/>
    <w:rsid w:val="008F0D61"/>
    <w:rsid w:val="008F36C8"/>
    <w:rsid w:val="008F51E8"/>
    <w:rsid w:val="0091269C"/>
    <w:rsid w:val="00912E4F"/>
    <w:rsid w:val="00917947"/>
    <w:rsid w:val="009202E2"/>
    <w:rsid w:val="00932FD8"/>
    <w:rsid w:val="00934DB9"/>
    <w:rsid w:val="00943B81"/>
    <w:rsid w:val="0095573F"/>
    <w:rsid w:val="00964EF5"/>
    <w:rsid w:val="00967947"/>
    <w:rsid w:val="00972C68"/>
    <w:rsid w:val="009A000B"/>
    <w:rsid w:val="009A2FE6"/>
    <w:rsid w:val="009B3DB2"/>
    <w:rsid w:val="009D69F5"/>
    <w:rsid w:val="009E0F7A"/>
    <w:rsid w:val="009F1B1E"/>
    <w:rsid w:val="009F440A"/>
    <w:rsid w:val="009F5B3E"/>
    <w:rsid w:val="009F7D7F"/>
    <w:rsid w:val="00A16C50"/>
    <w:rsid w:val="00A37236"/>
    <w:rsid w:val="00A43BD0"/>
    <w:rsid w:val="00A43F14"/>
    <w:rsid w:val="00A46866"/>
    <w:rsid w:val="00A50F1C"/>
    <w:rsid w:val="00A52547"/>
    <w:rsid w:val="00A63162"/>
    <w:rsid w:val="00A66823"/>
    <w:rsid w:val="00A674E6"/>
    <w:rsid w:val="00A7245D"/>
    <w:rsid w:val="00A738B8"/>
    <w:rsid w:val="00A85DC9"/>
    <w:rsid w:val="00A950BF"/>
    <w:rsid w:val="00A96A02"/>
    <w:rsid w:val="00AA0BD2"/>
    <w:rsid w:val="00AA1345"/>
    <w:rsid w:val="00AA5EE3"/>
    <w:rsid w:val="00AB582F"/>
    <w:rsid w:val="00AB63A5"/>
    <w:rsid w:val="00AD036B"/>
    <w:rsid w:val="00AE0232"/>
    <w:rsid w:val="00AF0655"/>
    <w:rsid w:val="00AF2F1F"/>
    <w:rsid w:val="00AF3237"/>
    <w:rsid w:val="00B004FC"/>
    <w:rsid w:val="00B031A8"/>
    <w:rsid w:val="00B06CD6"/>
    <w:rsid w:val="00B14A61"/>
    <w:rsid w:val="00B168DA"/>
    <w:rsid w:val="00B20BAC"/>
    <w:rsid w:val="00B263BF"/>
    <w:rsid w:val="00B27341"/>
    <w:rsid w:val="00B27C4A"/>
    <w:rsid w:val="00B31271"/>
    <w:rsid w:val="00B360C9"/>
    <w:rsid w:val="00B42DAC"/>
    <w:rsid w:val="00B431BD"/>
    <w:rsid w:val="00B447B5"/>
    <w:rsid w:val="00B620D0"/>
    <w:rsid w:val="00B62F16"/>
    <w:rsid w:val="00B666F1"/>
    <w:rsid w:val="00B7323F"/>
    <w:rsid w:val="00B741FE"/>
    <w:rsid w:val="00B864FA"/>
    <w:rsid w:val="00B93C3F"/>
    <w:rsid w:val="00B964BD"/>
    <w:rsid w:val="00BA4544"/>
    <w:rsid w:val="00BA64EB"/>
    <w:rsid w:val="00BC539C"/>
    <w:rsid w:val="00BC58D4"/>
    <w:rsid w:val="00BD0102"/>
    <w:rsid w:val="00BD2B64"/>
    <w:rsid w:val="00BD5ED2"/>
    <w:rsid w:val="00BE1736"/>
    <w:rsid w:val="00BE4020"/>
    <w:rsid w:val="00BE704D"/>
    <w:rsid w:val="00C00CF3"/>
    <w:rsid w:val="00C169BD"/>
    <w:rsid w:val="00C235AF"/>
    <w:rsid w:val="00C336D3"/>
    <w:rsid w:val="00C52BDC"/>
    <w:rsid w:val="00C5326A"/>
    <w:rsid w:val="00C6175A"/>
    <w:rsid w:val="00C64900"/>
    <w:rsid w:val="00C71C16"/>
    <w:rsid w:val="00C73ABB"/>
    <w:rsid w:val="00C75065"/>
    <w:rsid w:val="00C804F3"/>
    <w:rsid w:val="00C83B49"/>
    <w:rsid w:val="00C85B34"/>
    <w:rsid w:val="00C872A2"/>
    <w:rsid w:val="00C924CC"/>
    <w:rsid w:val="00CA607D"/>
    <w:rsid w:val="00CB1615"/>
    <w:rsid w:val="00CB5217"/>
    <w:rsid w:val="00CB6EF2"/>
    <w:rsid w:val="00CC1E84"/>
    <w:rsid w:val="00CC2CFB"/>
    <w:rsid w:val="00CC485E"/>
    <w:rsid w:val="00CE1C07"/>
    <w:rsid w:val="00CE6203"/>
    <w:rsid w:val="00CF3100"/>
    <w:rsid w:val="00CF3374"/>
    <w:rsid w:val="00D00CF5"/>
    <w:rsid w:val="00D06DBE"/>
    <w:rsid w:val="00D2242C"/>
    <w:rsid w:val="00D423F9"/>
    <w:rsid w:val="00D43A0E"/>
    <w:rsid w:val="00D45736"/>
    <w:rsid w:val="00D53D3A"/>
    <w:rsid w:val="00D72A5B"/>
    <w:rsid w:val="00D816A2"/>
    <w:rsid w:val="00D81EF6"/>
    <w:rsid w:val="00D86ED6"/>
    <w:rsid w:val="00D90186"/>
    <w:rsid w:val="00D91DF8"/>
    <w:rsid w:val="00D978B4"/>
    <w:rsid w:val="00DA0FD0"/>
    <w:rsid w:val="00DA35B6"/>
    <w:rsid w:val="00DA37AC"/>
    <w:rsid w:val="00DB6136"/>
    <w:rsid w:val="00DB6B61"/>
    <w:rsid w:val="00DD1802"/>
    <w:rsid w:val="00DD1EED"/>
    <w:rsid w:val="00DF727D"/>
    <w:rsid w:val="00E13B4A"/>
    <w:rsid w:val="00E16A2B"/>
    <w:rsid w:val="00E22CE5"/>
    <w:rsid w:val="00E27D76"/>
    <w:rsid w:val="00E33BE2"/>
    <w:rsid w:val="00E40812"/>
    <w:rsid w:val="00E4781A"/>
    <w:rsid w:val="00E47B05"/>
    <w:rsid w:val="00E534D5"/>
    <w:rsid w:val="00E6178F"/>
    <w:rsid w:val="00E64B1E"/>
    <w:rsid w:val="00E65FA4"/>
    <w:rsid w:val="00E73E8B"/>
    <w:rsid w:val="00E76E6A"/>
    <w:rsid w:val="00E77BED"/>
    <w:rsid w:val="00EA429D"/>
    <w:rsid w:val="00EB0A07"/>
    <w:rsid w:val="00EB5062"/>
    <w:rsid w:val="00EC77EC"/>
    <w:rsid w:val="00ED2755"/>
    <w:rsid w:val="00ED4C86"/>
    <w:rsid w:val="00EE16C7"/>
    <w:rsid w:val="00EE5CFF"/>
    <w:rsid w:val="00EF586B"/>
    <w:rsid w:val="00F12CA8"/>
    <w:rsid w:val="00F256DD"/>
    <w:rsid w:val="00F27F27"/>
    <w:rsid w:val="00F50376"/>
    <w:rsid w:val="00F60E6F"/>
    <w:rsid w:val="00F753B3"/>
    <w:rsid w:val="00F94D16"/>
    <w:rsid w:val="00FB2F9A"/>
    <w:rsid w:val="00FB3EE5"/>
    <w:rsid w:val="00FB60F4"/>
    <w:rsid w:val="00FC3A08"/>
    <w:rsid w:val="00FC7D5F"/>
    <w:rsid w:val="00FE01A1"/>
    <w:rsid w:val="00FE40AB"/>
    <w:rsid w:val="00FE4EB5"/>
    <w:rsid w:val="00FF213D"/>
    <w:rsid w:val="00FF43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B582F"/>
    <w:pPr>
      <w:keepNext/>
      <w:spacing w:before="240" w:after="60"/>
      <w:jc w:val="center"/>
      <w:outlineLvl w:val="0"/>
    </w:pPr>
    <w:rPr>
      <w:rFonts w:ascii="Arial" w:hAnsi="Arial" w:cs="Arial"/>
      <w:b/>
      <w:bCs/>
      <w:kern w:val="32"/>
      <w:sz w:val="32"/>
      <w:szCs w:val="32"/>
    </w:rPr>
  </w:style>
  <w:style w:type="paragraph" w:styleId="Heading2">
    <w:name w:val="heading 2"/>
    <w:aliases w:val="Sub Header,HRS"/>
    <w:next w:val="Normal"/>
    <w:link w:val="Heading2Char"/>
    <w:qFormat/>
    <w:rsid w:val="00372A91"/>
    <w:pPr>
      <w:keepNext/>
      <w:outlineLvl w:val="1"/>
    </w:pPr>
    <w:rPr>
      <w:rFonts w:ascii="Arial" w:hAnsi="Arial"/>
      <w:noProof/>
      <w:sz w:val="24"/>
    </w:rPr>
  </w:style>
  <w:style w:type="paragraph" w:styleId="Heading3">
    <w:name w:val="heading 3"/>
    <w:basedOn w:val="Normal"/>
    <w:next w:val="Normal"/>
    <w:qFormat/>
    <w:rsid w:val="00867619"/>
    <w:pPr>
      <w:keepNext/>
      <w:outlineLvl w:val="2"/>
    </w:pPr>
    <w:rPr>
      <w:rFonts w:ascii="Arial" w:hAnsi="Arial" w:cs="Arial"/>
      <w:b/>
      <w:bCs/>
      <w:szCs w:val="26"/>
    </w:rPr>
  </w:style>
  <w:style w:type="paragraph" w:styleId="Heading4">
    <w:name w:val="heading 4"/>
    <w:basedOn w:val="Normal"/>
    <w:next w:val="Normal"/>
    <w:qFormat/>
    <w:rsid w:val="00784A94"/>
    <w:pPr>
      <w:keepNext/>
      <w:spacing w:before="240" w:after="60"/>
      <w:outlineLvl w:val="3"/>
    </w:pPr>
    <w:rPr>
      <w:b/>
      <w:bCs/>
      <w:sz w:val="28"/>
      <w:szCs w:val="28"/>
    </w:rPr>
  </w:style>
  <w:style w:type="paragraph" w:styleId="Heading5">
    <w:name w:val="heading 5"/>
    <w:basedOn w:val="Normal"/>
    <w:next w:val="Normal"/>
    <w:qFormat/>
    <w:rsid w:val="00AB582F"/>
    <w:pPr>
      <w:spacing w:before="240" w:after="60"/>
      <w:outlineLvl w:val="4"/>
    </w:pPr>
    <w:rPr>
      <w:b/>
      <w:bCs/>
      <w:i/>
      <w:iCs/>
      <w:sz w:val="26"/>
      <w:szCs w:val="26"/>
    </w:rPr>
  </w:style>
  <w:style w:type="paragraph" w:styleId="Heading6">
    <w:name w:val="heading 6"/>
    <w:basedOn w:val="Normal"/>
    <w:next w:val="Normal"/>
    <w:qFormat/>
    <w:rsid w:val="00784A94"/>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6C595C"/>
    <w:pPr>
      <w:tabs>
        <w:tab w:val="center" w:pos="4320"/>
        <w:tab w:val="right" w:pos="8640"/>
      </w:tabs>
    </w:pPr>
    <w:rPr>
      <w:szCs w:val="20"/>
    </w:rPr>
  </w:style>
  <w:style w:type="paragraph" w:customStyle="1" w:styleId="HRSText">
    <w:name w:val="HRS Text"/>
    <w:basedOn w:val="Normal"/>
    <w:link w:val="HRSTextChar"/>
    <w:rsid w:val="006C595C"/>
    <w:pPr>
      <w:ind w:left="2160"/>
    </w:pPr>
    <w:rPr>
      <w:szCs w:val="20"/>
    </w:rPr>
  </w:style>
  <w:style w:type="paragraph" w:customStyle="1" w:styleId="Line1">
    <w:name w:val="Line 1"/>
    <w:basedOn w:val="Normal"/>
    <w:next w:val="xbodytext1"/>
    <w:link w:val="Line1Char"/>
    <w:autoRedefine/>
    <w:rsid w:val="006C595C"/>
    <w:pPr>
      <w:keepNext/>
      <w:pBdr>
        <w:bottom w:val="single" w:sz="12" w:space="1" w:color="auto"/>
      </w:pBdr>
      <w:outlineLvl w:val="0"/>
    </w:pPr>
    <w:rPr>
      <w:kern w:val="28"/>
      <w:szCs w:val="20"/>
    </w:rPr>
  </w:style>
  <w:style w:type="paragraph" w:styleId="BodyTextIndent3">
    <w:name w:val="Body Text Indent 3"/>
    <w:basedOn w:val="Normal"/>
    <w:link w:val="BodyTextIndent3Char"/>
    <w:rsid w:val="006C595C"/>
    <w:pPr>
      <w:ind w:left="2160"/>
    </w:pPr>
    <w:rPr>
      <w:color w:val="000000"/>
      <w:szCs w:val="20"/>
    </w:rPr>
  </w:style>
  <w:style w:type="table" w:styleId="TableGrid">
    <w:name w:val="Table Grid"/>
    <w:basedOn w:val="TableNormal"/>
    <w:rsid w:val="001B44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B60C8"/>
    <w:pPr>
      <w:tabs>
        <w:tab w:val="center" w:pos="4320"/>
        <w:tab w:val="right" w:pos="8640"/>
      </w:tabs>
    </w:pPr>
  </w:style>
  <w:style w:type="character" w:styleId="Hyperlink">
    <w:name w:val="Hyperlink"/>
    <w:basedOn w:val="DefaultParagraphFont"/>
    <w:rsid w:val="00E65FA4"/>
    <w:rPr>
      <w:color w:val="0000FF"/>
      <w:u w:val="single"/>
    </w:rPr>
  </w:style>
  <w:style w:type="paragraph" w:styleId="BodyText">
    <w:name w:val="Body Text"/>
    <w:basedOn w:val="Normal"/>
    <w:rsid w:val="001E6DD8"/>
    <w:pPr>
      <w:spacing w:after="120"/>
    </w:pPr>
  </w:style>
  <w:style w:type="character" w:customStyle="1" w:styleId="emailstyle16">
    <w:name w:val="EmailStyle23"/>
    <w:aliases w:val="EmailStyle23"/>
    <w:basedOn w:val="DefaultParagraphFont"/>
    <w:personal/>
    <w:rsid w:val="001E6DD8"/>
    <w:rPr>
      <w:rFonts w:ascii="Arial" w:hAnsi="Arial" w:cs="Arial"/>
      <w:color w:val="000000"/>
      <w:sz w:val="20"/>
    </w:rPr>
  </w:style>
  <w:style w:type="character" w:customStyle="1" w:styleId="HRSTextChar">
    <w:name w:val="HRS Text Char"/>
    <w:basedOn w:val="DefaultParagraphFont"/>
    <w:link w:val="HRSText"/>
    <w:rsid w:val="002A2E08"/>
    <w:rPr>
      <w:sz w:val="24"/>
      <w:lang w:val="en-US" w:eastAsia="en-US" w:bidi="ar-SA"/>
    </w:rPr>
  </w:style>
  <w:style w:type="paragraph" w:customStyle="1" w:styleId="StyleHeading112pt">
    <w:name w:val="Style Heading 1 + 12 pt"/>
    <w:basedOn w:val="Heading1"/>
    <w:rsid w:val="00372A91"/>
    <w:rPr>
      <w:sz w:val="28"/>
      <w:szCs w:val="28"/>
    </w:rPr>
  </w:style>
  <w:style w:type="paragraph" w:customStyle="1" w:styleId="StyleHeading310pt">
    <w:name w:val="Style Heading 3 + 10 pt"/>
    <w:basedOn w:val="Heading3"/>
    <w:rsid w:val="00867619"/>
    <w:rPr>
      <w:sz w:val="20"/>
    </w:rPr>
  </w:style>
  <w:style w:type="paragraph" w:customStyle="1" w:styleId="Level2">
    <w:name w:val="Level 2"/>
    <w:basedOn w:val="Normal"/>
    <w:rsid w:val="00AB582F"/>
    <w:pPr>
      <w:widowControl w:val="0"/>
      <w:autoSpaceDE w:val="0"/>
      <w:autoSpaceDN w:val="0"/>
      <w:adjustRightInd w:val="0"/>
      <w:ind w:left="1440" w:hanging="720"/>
    </w:pPr>
    <w:rPr>
      <w:sz w:val="20"/>
    </w:rPr>
  </w:style>
  <w:style w:type="character" w:styleId="FollowedHyperlink">
    <w:name w:val="FollowedHyperlink"/>
    <w:basedOn w:val="DefaultParagraphFont"/>
    <w:rsid w:val="00AB582F"/>
    <w:rPr>
      <w:color w:val="800080"/>
      <w:u w:val="single"/>
    </w:rPr>
  </w:style>
  <w:style w:type="character" w:customStyle="1" w:styleId="GenisePattullo">
    <w:name w:val="EmailStyle29"/>
    <w:aliases w:val="EmailStyle29"/>
    <w:basedOn w:val="DefaultParagraphFont"/>
    <w:semiHidden/>
    <w:personal/>
    <w:personalCompose/>
    <w:rsid w:val="00AB582F"/>
    <w:rPr>
      <w:rFonts w:ascii="Arial" w:hAnsi="Arial" w:cs="Arial"/>
      <w:color w:val="000000"/>
      <w:sz w:val="20"/>
    </w:rPr>
  </w:style>
  <w:style w:type="paragraph" w:styleId="TOC1">
    <w:name w:val="toc 1"/>
    <w:basedOn w:val="Normal"/>
    <w:next w:val="Normal"/>
    <w:autoRedefine/>
    <w:semiHidden/>
    <w:rsid w:val="0066552D"/>
    <w:pPr>
      <w:spacing w:before="120" w:after="120"/>
    </w:pPr>
    <w:rPr>
      <w:b/>
      <w:bCs/>
      <w:caps/>
      <w:sz w:val="20"/>
      <w:szCs w:val="20"/>
    </w:rPr>
  </w:style>
  <w:style w:type="paragraph" w:styleId="TOC2">
    <w:name w:val="toc 2"/>
    <w:basedOn w:val="Normal"/>
    <w:next w:val="Normal"/>
    <w:autoRedefine/>
    <w:semiHidden/>
    <w:rsid w:val="00AB582F"/>
    <w:pPr>
      <w:ind w:left="240"/>
    </w:pPr>
    <w:rPr>
      <w:smallCaps/>
      <w:sz w:val="20"/>
      <w:szCs w:val="20"/>
    </w:rPr>
  </w:style>
  <w:style w:type="paragraph" w:styleId="TOC3">
    <w:name w:val="toc 3"/>
    <w:basedOn w:val="Normal"/>
    <w:next w:val="Normal"/>
    <w:autoRedefine/>
    <w:semiHidden/>
    <w:rsid w:val="00AB582F"/>
    <w:pPr>
      <w:ind w:left="480"/>
    </w:pPr>
    <w:rPr>
      <w:i/>
      <w:iCs/>
      <w:sz w:val="20"/>
      <w:szCs w:val="20"/>
    </w:rPr>
  </w:style>
  <w:style w:type="paragraph" w:styleId="TOC4">
    <w:name w:val="toc 4"/>
    <w:basedOn w:val="Normal"/>
    <w:next w:val="Normal"/>
    <w:autoRedefine/>
    <w:semiHidden/>
    <w:rsid w:val="00AB582F"/>
    <w:pPr>
      <w:ind w:left="720"/>
    </w:pPr>
    <w:rPr>
      <w:sz w:val="18"/>
      <w:szCs w:val="18"/>
    </w:rPr>
  </w:style>
  <w:style w:type="paragraph" w:styleId="TOC5">
    <w:name w:val="toc 5"/>
    <w:basedOn w:val="Normal"/>
    <w:next w:val="Normal"/>
    <w:autoRedefine/>
    <w:semiHidden/>
    <w:rsid w:val="00AB582F"/>
    <w:pPr>
      <w:ind w:left="960"/>
    </w:pPr>
    <w:rPr>
      <w:sz w:val="18"/>
      <w:szCs w:val="18"/>
    </w:rPr>
  </w:style>
  <w:style w:type="paragraph" w:styleId="TOC6">
    <w:name w:val="toc 6"/>
    <w:basedOn w:val="Normal"/>
    <w:next w:val="Normal"/>
    <w:autoRedefine/>
    <w:semiHidden/>
    <w:rsid w:val="00AB582F"/>
    <w:pPr>
      <w:ind w:left="1200"/>
    </w:pPr>
    <w:rPr>
      <w:sz w:val="18"/>
      <w:szCs w:val="18"/>
    </w:rPr>
  </w:style>
  <w:style w:type="paragraph" w:styleId="TOC7">
    <w:name w:val="toc 7"/>
    <w:basedOn w:val="Normal"/>
    <w:next w:val="Normal"/>
    <w:autoRedefine/>
    <w:semiHidden/>
    <w:rsid w:val="00AB582F"/>
    <w:pPr>
      <w:ind w:left="1440"/>
    </w:pPr>
    <w:rPr>
      <w:sz w:val="18"/>
      <w:szCs w:val="18"/>
    </w:rPr>
  </w:style>
  <w:style w:type="paragraph" w:styleId="TOC8">
    <w:name w:val="toc 8"/>
    <w:basedOn w:val="Normal"/>
    <w:next w:val="Normal"/>
    <w:autoRedefine/>
    <w:semiHidden/>
    <w:rsid w:val="00AB582F"/>
    <w:pPr>
      <w:ind w:left="1680"/>
    </w:pPr>
    <w:rPr>
      <w:sz w:val="18"/>
      <w:szCs w:val="18"/>
    </w:rPr>
  </w:style>
  <w:style w:type="paragraph" w:styleId="TOC9">
    <w:name w:val="toc 9"/>
    <w:basedOn w:val="Normal"/>
    <w:next w:val="Normal"/>
    <w:autoRedefine/>
    <w:semiHidden/>
    <w:rsid w:val="00AB582F"/>
    <w:pPr>
      <w:ind w:left="1920"/>
    </w:pPr>
    <w:rPr>
      <w:sz w:val="18"/>
      <w:szCs w:val="18"/>
    </w:rPr>
  </w:style>
  <w:style w:type="paragraph" w:styleId="BodyTextIndent">
    <w:name w:val="Body Text Indent"/>
    <w:basedOn w:val="Normal"/>
    <w:rsid w:val="00AB582F"/>
    <w:pPr>
      <w:ind w:firstLine="720"/>
    </w:pPr>
    <w:rPr>
      <w:sz w:val="28"/>
    </w:rPr>
  </w:style>
  <w:style w:type="paragraph" w:styleId="Caption">
    <w:name w:val="caption"/>
    <w:basedOn w:val="Normal"/>
    <w:next w:val="Normal"/>
    <w:qFormat/>
    <w:rsid w:val="00AB582F"/>
    <w:pPr>
      <w:spacing w:after="480"/>
    </w:pPr>
    <w:rPr>
      <w:rFonts w:ascii="Verdana" w:hAnsi="Verdana"/>
      <w:bCs/>
      <w:sz w:val="20"/>
      <w:szCs w:val="20"/>
    </w:rPr>
  </w:style>
  <w:style w:type="character" w:styleId="PageNumber">
    <w:name w:val="page number"/>
    <w:basedOn w:val="DefaultParagraphFont"/>
    <w:rsid w:val="00AB582F"/>
  </w:style>
  <w:style w:type="paragraph" w:customStyle="1" w:styleId="xIMAGE1">
    <w:name w:val="x_&lt;IMAGE&gt;_1"/>
    <w:basedOn w:val="Normal"/>
    <w:rsid w:val="00AB582F"/>
    <w:pPr>
      <w:spacing w:before="60" w:after="60"/>
      <w:ind w:left="475"/>
    </w:pPr>
    <w:rPr>
      <w:sz w:val="20"/>
    </w:rPr>
  </w:style>
  <w:style w:type="paragraph" w:customStyle="1" w:styleId="xBodyText10">
    <w:name w:val="x_BodyText_1"/>
    <w:basedOn w:val="BodyTextIndent3"/>
    <w:link w:val="xBodyText1Char"/>
    <w:rsid w:val="00AB582F"/>
    <w:pPr>
      <w:spacing w:after="240"/>
      <w:ind w:left="0"/>
    </w:pPr>
    <w:rPr>
      <w:rFonts w:ascii="Verdana" w:hAnsi="Verdana"/>
      <w:sz w:val="22"/>
      <w:szCs w:val="22"/>
    </w:rPr>
  </w:style>
  <w:style w:type="paragraph" w:customStyle="1" w:styleId="xCaption1">
    <w:name w:val="x_Caption_1"/>
    <w:basedOn w:val="Normal"/>
    <w:rsid w:val="00AB582F"/>
    <w:pPr>
      <w:spacing w:after="60"/>
      <w:jc w:val="right"/>
    </w:pPr>
    <w:rPr>
      <w:rFonts w:ascii="Arial" w:hAnsi="Arial"/>
      <w:iCs/>
      <w:smallCaps/>
      <w:spacing w:val="10"/>
      <w:sz w:val="16"/>
      <w:szCs w:val="16"/>
    </w:rPr>
  </w:style>
  <w:style w:type="paragraph" w:customStyle="1" w:styleId="xHeading1">
    <w:name w:val="x_Heading_1"/>
    <w:basedOn w:val="Heading1"/>
    <w:autoRedefine/>
    <w:rsid w:val="00AB582F"/>
    <w:pPr>
      <w:pageBreakBefore/>
      <w:shd w:val="clear" w:color="auto" w:fill="E0E0E0"/>
      <w:spacing w:before="0" w:after="240"/>
    </w:pPr>
    <w:rPr>
      <w:rFonts w:ascii="Verdana" w:hAnsi="Verdana" w:cs="Times New Roman"/>
      <w:bCs w:val="0"/>
      <w:kern w:val="0"/>
      <w:sz w:val="28"/>
      <w:szCs w:val="20"/>
    </w:rPr>
  </w:style>
  <w:style w:type="paragraph" w:customStyle="1" w:styleId="xHeading2">
    <w:name w:val="x_Heading_2"/>
    <w:basedOn w:val="Heading2"/>
    <w:autoRedefine/>
    <w:rsid w:val="00504131"/>
    <w:pPr>
      <w:tabs>
        <w:tab w:val="right" w:pos="2790"/>
        <w:tab w:val="left" w:pos="3240"/>
        <w:tab w:val="left" w:pos="3600"/>
      </w:tabs>
    </w:pPr>
    <w:rPr>
      <w:rFonts w:ascii="Verdana" w:hAnsi="Verdana"/>
      <w:b/>
      <w:noProof w:val="0"/>
    </w:rPr>
  </w:style>
  <w:style w:type="paragraph" w:customStyle="1" w:styleId="xHeading3">
    <w:name w:val="x_Heading_3"/>
    <w:basedOn w:val="Heading3"/>
    <w:next w:val="xBodyText10"/>
    <w:autoRedefine/>
    <w:rsid w:val="00AB582F"/>
    <w:pPr>
      <w:tabs>
        <w:tab w:val="left" w:pos="4320"/>
      </w:tabs>
      <w:spacing w:before="240"/>
    </w:pPr>
    <w:rPr>
      <w:rFonts w:ascii="Verdana" w:hAnsi="Verdana" w:cs="Times New Roman"/>
      <w:sz w:val="22"/>
      <w:szCs w:val="22"/>
      <w:u w:val="single"/>
    </w:rPr>
  </w:style>
  <w:style w:type="character" w:customStyle="1" w:styleId="xHeading3Char">
    <w:name w:val="x_Heading_3 Char"/>
    <w:basedOn w:val="DefaultParagraphFont"/>
    <w:rsid w:val="00AB582F"/>
    <w:rPr>
      <w:rFonts w:ascii="Arial" w:hAnsi="Arial"/>
      <w:b/>
      <w:bCs/>
      <w:sz w:val="18"/>
      <w:szCs w:val="24"/>
      <w:u w:val="single"/>
      <w:lang w:val="en-US" w:eastAsia="en-US" w:bidi="ar-SA"/>
    </w:rPr>
  </w:style>
  <w:style w:type="paragraph" w:customStyle="1" w:styleId="xHeading4">
    <w:name w:val="x_Heading_4"/>
    <w:basedOn w:val="Heading5"/>
    <w:autoRedefine/>
    <w:rsid w:val="00AB582F"/>
    <w:pPr>
      <w:spacing w:after="120"/>
    </w:pPr>
    <w:rPr>
      <w:rFonts w:ascii="Verdana" w:hAnsi="Verdana"/>
      <w:bCs w:val="0"/>
      <w:sz w:val="20"/>
      <w:szCs w:val="20"/>
    </w:rPr>
  </w:style>
  <w:style w:type="paragraph" w:customStyle="1" w:styleId="xNumberedList1">
    <w:name w:val="x_NumberedList_1"/>
    <w:basedOn w:val="Normal"/>
    <w:link w:val="xNumberedList1Char"/>
    <w:autoRedefine/>
    <w:rsid w:val="00AB582F"/>
    <w:pPr>
      <w:keepNext/>
      <w:spacing w:before="240" w:after="480"/>
      <w:contextualSpacing/>
    </w:pPr>
    <w:rPr>
      <w:rFonts w:ascii="Verdana" w:hAnsi="Verdana"/>
      <w:sz w:val="20"/>
      <w:szCs w:val="20"/>
    </w:rPr>
  </w:style>
  <w:style w:type="paragraph" w:customStyle="1" w:styleId="xTableHead1">
    <w:name w:val="x_TableHead_1"/>
    <w:basedOn w:val="Normal"/>
    <w:autoRedefine/>
    <w:rsid w:val="00AB582F"/>
    <w:pPr>
      <w:keepNext/>
      <w:shd w:val="clear" w:color="000000" w:fill="CCCCCC"/>
    </w:pPr>
    <w:rPr>
      <w:rFonts w:ascii="Arial Narrow" w:hAnsi="Arial Narrow"/>
      <w:bCs/>
      <w:color w:val="000000"/>
      <w:sz w:val="16"/>
      <w:szCs w:val="16"/>
    </w:rPr>
  </w:style>
  <w:style w:type="paragraph" w:customStyle="1" w:styleId="xTableText1">
    <w:name w:val="x_TableText_1"/>
    <w:basedOn w:val="Normal"/>
    <w:link w:val="xTableText1Char"/>
    <w:autoRedefine/>
    <w:rsid w:val="00AB582F"/>
    <w:pPr>
      <w:ind w:left="252" w:right="-108"/>
    </w:pPr>
    <w:rPr>
      <w:rFonts w:ascii="Arial" w:hAnsi="Arial"/>
      <w:bCs/>
      <w:sz w:val="16"/>
      <w:szCs w:val="20"/>
    </w:rPr>
  </w:style>
  <w:style w:type="paragraph" w:customStyle="1" w:styleId="xTableTextBOLD1">
    <w:name w:val="x_TableTextBOLD_1"/>
    <w:basedOn w:val="xTableText1"/>
    <w:link w:val="xTableTextBOLD1Char"/>
    <w:rsid w:val="00AB582F"/>
    <w:rPr>
      <w:b/>
    </w:rPr>
  </w:style>
  <w:style w:type="character" w:customStyle="1" w:styleId="BodyTextIndent3Char">
    <w:name w:val="Body Text Indent 3 Char"/>
    <w:basedOn w:val="DefaultParagraphFont"/>
    <w:link w:val="BodyTextIndent3"/>
    <w:rsid w:val="00AB582F"/>
    <w:rPr>
      <w:color w:val="000000"/>
      <w:sz w:val="24"/>
      <w:lang w:val="en-US" w:eastAsia="en-US" w:bidi="ar-SA"/>
    </w:rPr>
  </w:style>
  <w:style w:type="character" w:customStyle="1" w:styleId="xBodyText1Char">
    <w:name w:val="x_BodyText_1 Char"/>
    <w:basedOn w:val="BodyTextIndent3Char"/>
    <w:link w:val="xBodyText10"/>
    <w:rsid w:val="00AB582F"/>
    <w:rPr>
      <w:rFonts w:ascii="Verdana" w:hAnsi="Verdana"/>
      <w:sz w:val="22"/>
      <w:szCs w:val="22"/>
    </w:rPr>
  </w:style>
  <w:style w:type="character" w:customStyle="1" w:styleId="xTableText1Char">
    <w:name w:val="x_TableText_1 Char"/>
    <w:basedOn w:val="DefaultParagraphFont"/>
    <w:link w:val="xTableText1"/>
    <w:rsid w:val="00AB582F"/>
    <w:rPr>
      <w:rFonts w:ascii="Arial" w:hAnsi="Arial"/>
      <w:bCs/>
      <w:sz w:val="16"/>
      <w:lang w:val="en-US" w:eastAsia="en-US" w:bidi="ar-SA"/>
    </w:rPr>
  </w:style>
  <w:style w:type="character" w:customStyle="1" w:styleId="xTableTextBOLD1Char">
    <w:name w:val="x_TableTextBOLD_1 Char"/>
    <w:basedOn w:val="xTableText1Char"/>
    <w:link w:val="xTableTextBOLD1"/>
    <w:rsid w:val="00AB582F"/>
    <w:rPr>
      <w:b/>
    </w:rPr>
  </w:style>
  <w:style w:type="character" w:customStyle="1" w:styleId="LLAFERTE">
    <w:name w:val="EmailStyle58"/>
    <w:aliases w:val="EmailStyle58"/>
    <w:basedOn w:val="DefaultParagraphFont"/>
    <w:semiHidden/>
    <w:personal/>
    <w:personalCompose/>
    <w:rsid w:val="00AB582F"/>
    <w:rPr>
      <w:rFonts w:ascii="Courier New" w:hAnsi="Courier New" w:cs="Courier New"/>
      <w:b w:val="0"/>
      <w:bCs w:val="0"/>
      <w:i w:val="0"/>
      <w:iCs w:val="0"/>
      <w:strike w:val="0"/>
      <w:color w:val="auto"/>
      <w:sz w:val="24"/>
      <w:szCs w:val="24"/>
      <w:u w:val="none"/>
    </w:rPr>
  </w:style>
  <w:style w:type="paragraph" w:styleId="BalloonText">
    <w:name w:val="Balloon Text"/>
    <w:basedOn w:val="Normal"/>
    <w:semiHidden/>
    <w:rsid w:val="00AB582F"/>
    <w:rPr>
      <w:rFonts w:ascii="Tahoma" w:hAnsi="Tahoma" w:cs="Tahoma"/>
      <w:sz w:val="16"/>
      <w:szCs w:val="16"/>
    </w:rPr>
  </w:style>
  <w:style w:type="paragraph" w:customStyle="1" w:styleId="Style1">
    <w:name w:val="Style1"/>
    <w:basedOn w:val="xBodyText10"/>
    <w:autoRedefine/>
    <w:rsid w:val="00AB582F"/>
  </w:style>
  <w:style w:type="paragraph" w:customStyle="1" w:styleId="StylexNumberedList1Garamond">
    <w:name w:val="Style x_NumberedList_1 + Garamond"/>
    <w:basedOn w:val="xNumberedList1"/>
    <w:link w:val="StylexNumberedList1GaramondChar"/>
    <w:rsid w:val="00AB582F"/>
    <w:pPr>
      <w:spacing w:after="240"/>
    </w:pPr>
    <w:rPr>
      <w:sz w:val="22"/>
    </w:rPr>
  </w:style>
  <w:style w:type="character" w:customStyle="1" w:styleId="xNumberedList1Char">
    <w:name w:val="x_NumberedList_1 Char"/>
    <w:basedOn w:val="DefaultParagraphFont"/>
    <w:link w:val="xNumberedList1"/>
    <w:rsid w:val="00AB582F"/>
    <w:rPr>
      <w:rFonts w:ascii="Verdana" w:hAnsi="Verdana"/>
      <w:lang w:val="en-US" w:eastAsia="en-US" w:bidi="ar-SA"/>
    </w:rPr>
  </w:style>
  <w:style w:type="character" w:customStyle="1" w:styleId="StylexNumberedList1GaramondChar">
    <w:name w:val="Style x_NumberedList_1 + Garamond Char"/>
    <w:basedOn w:val="xNumberedList1Char"/>
    <w:link w:val="StylexNumberedList1Garamond"/>
    <w:rsid w:val="00AB582F"/>
    <w:rPr>
      <w:sz w:val="22"/>
    </w:rPr>
  </w:style>
  <w:style w:type="paragraph" w:customStyle="1" w:styleId="StylexTableTextBOLD1Garamond10ptLeft018Right-0">
    <w:name w:val="Style x_TableTextBOLD_1 + Garamond 10 pt Left:  0.18&quot; Right:  -0..."/>
    <w:basedOn w:val="xTableTextBOLD1"/>
    <w:rsid w:val="00AB582F"/>
    <w:pPr>
      <w:spacing w:before="20" w:after="40"/>
      <w:ind w:left="72"/>
    </w:pPr>
    <w:rPr>
      <w:rFonts w:ascii="Verdana" w:hAnsi="Verdana"/>
      <w:sz w:val="20"/>
    </w:rPr>
  </w:style>
  <w:style w:type="paragraph" w:customStyle="1" w:styleId="StylexTableText1Garamond10ptLeft018Right-008">
    <w:name w:val="Style x_TableText_1 + Garamond 10 pt Left:  0.18&quot; Right:  -0.08&quot;"/>
    <w:basedOn w:val="xTableText1"/>
    <w:autoRedefine/>
    <w:rsid w:val="00AB582F"/>
    <w:pPr>
      <w:spacing w:before="20" w:after="40"/>
      <w:ind w:left="72" w:right="0"/>
    </w:pPr>
    <w:rPr>
      <w:rFonts w:ascii="Verdana" w:hAnsi="Verdana"/>
      <w:bCs w:val="0"/>
      <w:sz w:val="20"/>
    </w:rPr>
  </w:style>
  <w:style w:type="paragraph" w:customStyle="1" w:styleId="xbodytext1">
    <w:name w:val="xbodytext1"/>
    <w:basedOn w:val="Normal"/>
    <w:rsid w:val="002047C2"/>
  </w:style>
  <w:style w:type="paragraph" w:customStyle="1" w:styleId="StyleLine1BlackLeft1BottomSinglesolidlineAuto">
    <w:name w:val="Style Line 1 + Black Left:  1&quot; Bottom: (Single solid line Auto ..."/>
    <w:basedOn w:val="Line1"/>
    <w:next w:val="xbodytext1"/>
    <w:rsid w:val="0066552D"/>
    <w:pPr>
      <w:pBdr>
        <w:bottom w:val="single" w:sz="12" w:space="7" w:color="auto"/>
      </w:pBdr>
      <w:ind w:left="1440"/>
    </w:pPr>
    <w:rPr>
      <w:color w:val="000000"/>
    </w:rPr>
  </w:style>
  <w:style w:type="paragraph" w:customStyle="1" w:styleId="StyleLine111pt">
    <w:name w:val="Style Line 1 + 11 pt"/>
    <w:basedOn w:val="Line1"/>
    <w:next w:val="xbodytext1"/>
    <w:link w:val="StyleLine111ptChar"/>
    <w:autoRedefine/>
    <w:rsid w:val="0049449A"/>
    <w:rPr>
      <w:sz w:val="22"/>
    </w:rPr>
  </w:style>
  <w:style w:type="character" w:customStyle="1" w:styleId="Line1Char">
    <w:name w:val="Line 1 Char"/>
    <w:basedOn w:val="DefaultParagraphFont"/>
    <w:link w:val="Line1"/>
    <w:rsid w:val="0049449A"/>
    <w:rPr>
      <w:kern w:val="28"/>
      <w:sz w:val="24"/>
      <w:lang w:val="en-US" w:eastAsia="en-US" w:bidi="ar-SA"/>
    </w:rPr>
  </w:style>
  <w:style w:type="character" w:customStyle="1" w:styleId="StyleLine111ptChar">
    <w:name w:val="Style Line 1 + 11 pt Char"/>
    <w:basedOn w:val="Line1Char"/>
    <w:link w:val="StyleLine111pt"/>
    <w:rsid w:val="0049449A"/>
    <w:rPr>
      <w:sz w:val="22"/>
    </w:rPr>
  </w:style>
  <w:style w:type="paragraph" w:customStyle="1" w:styleId="StyleLine111ptBold">
    <w:name w:val="Style Line 1 + 11 pt Bold"/>
    <w:basedOn w:val="Line1"/>
    <w:next w:val="BodyText3"/>
    <w:link w:val="StyleLine111ptBoldChar"/>
    <w:autoRedefine/>
    <w:rsid w:val="0049449A"/>
    <w:rPr>
      <w:b/>
      <w:bCs/>
      <w:sz w:val="22"/>
    </w:rPr>
  </w:style>
  <w:style w:type="character" w:customStyle="1" w:styleId="StyleLine111ptBoldChar">
    <w:name w:val="Style Line 1 + 11 pt Bold Char"/>
    <w:basedOn w:val="Line1Char"/>
    <w:link w:val="StyleLine111ptBold"/>
    <w:rsid w:val="0049449A"/>
    <w:rPr>
      <w:b/>
      <w:bCs/>
      <w:sz w:val="22"/>
    </w:rPr>
  </w:style>
  <w:style w:type="paragraph" w:customStyle="1" w:styleId="StyleLine1Left15BottomSinglesolidlineAuto15">
    <w:name w:val="Style Line 1 + Left:  1.5&quot; Bottom: (Single solid line Auto  1.5 ..."/>
    <w:basedOn w:val="Line1"/>
    <w:next w:val="xbodytext1"/>
    <w:rsid w:val="0049449A"/>
    <w:pPr>
      <w:pBdr>
        <w:bottom w:val="single" w:sz="12" w:space="8" w:color="auto"/>
      </w:pBdr>
      <w:ind w:left="2160"/>
    </w:pPr>
  </w:style>
  <w:style w:type="paragraph" w:customStyle="1" w:styleId="Style11ptBoldLeft1Firstline05">
    <w:name w:val="Style 11 pt Bold Left:  1&quot; First line:  0.5&quot;"/>
    <w:basedOn w:val="Normal"/>
    <w:next w:val="xbodytext1"/>
    <w:rsid w:val="0049449A"/>
    <w:pPr>
      <w:ind w:left="1440" w:firstLine="720"/>
    </w:pPr>
    <w:rPr>
      <w:b/>
      <w:bCs/>
      <w:sz w:val="22"/>
      <w:szCs w:val="20"/>
    </w:rPr>
  </w:style>
  <w:style w:type="character" w:customStyle="1" w:styleId="StyleBlack">
    <w:name w:val="Style Black"/>
    <w:basedOn w:val="DefaultParagraphFont"/>
    <w:rsid w:val="0049449A"/>
    <w:rPr>
      <w:color w:val="000000"/>
    </w:rPr>
  </w:style>
  <w:style w:type="paragraph" w:customStyle="1" w:styleId="StyleLeft1">
    <w:name w:val="Style Left:  1&quot;"/>
    <w:basedOn w:val="Normal"/>
    <w:next w:val="xbodytext1"/>
    <w:rsid w:val="0049449A"/>
    <w:pPr>
      <w:ind w:left="1440"/>
    </w:pPr>
    <w:rPr>
      <w:szCs w:val="20"/>
    </w:rPr>
  </w:style>
  <w:style w:type="paragraph" w:customStyle="1" w:styleId="StyleLeft025">
    <w:name w:val="Style Left:  0.25&quot;"/>
    <w:basedOn w:val="Normal"/>
    <w:next w:val="xbodytext1"/>
    <w:link w:val="StyleLeft025Char"/>
    <w:rsid w:val="00A738B8"/>
    <w:pPr>
      <w:ind w:left="360"/>
    </w:pPr>
    <w:rPr>
      <w:szCs w:val="20"/>
    </w:rPr>
  </w:style>
  <w:style w:type="paragraph" w:customStyle="1" w:styleId="StyleStyleLeft025Bold">
    <w:name w:val="Style Style Left:  0.25&quot; + Bold"/>
    <w:basedOn w:val="StyleLeft025"/>
    <w:next w:val="xbodytext1"/>
    <w:link w:val="StyleStyleLeft025BoldChar"/>
    <w:rsid w:val="00A738B8"/>
    <w:rPr>
      <w:b/>
      <w:bCs/>
    </w:rPr>
  </w:style>
  <w:style w:type="character" w:customStyle="1" w:styleId="StyleLeft025Char">
    <w:name w:val="Style Left:  0.25&quot; Char"/>
    <w:basedOn w:val="DefaultParagraphFont"/>
    <w:link w:val="StyleLeft025"/>
    <w:rsid w:val="00A738B8"/>
    <w:rPr>
      <w:sz w:val="24"/>
      <w:lang w:val="en-US" w:eastAsia="en-US" w:bidi="ar-SA"/>
    </w:rPr>
  </w:style>
  <w:style w:type="character" w:customStyle="1" w:styleId="StyleStyleLeft025BoldChar">
    <w:name w:val="Style Style Left:  0.25&quot; + Bold Char"/>
    <w:basedOn w:val="StyleLeft025Char"/>
    <w:link w:val="StyleStyleLeft025Bold"/>
    <w:rsid w:val="00A738B8"/>
    <w:rPr>
      <w:b/>
      <w:bCs/>
    </w:rPr>
  </w:style>
  <w:style w:type="character" w:customStyle="1" w:styleId="Heading2Char">
    <w:name w:val="Heading 2 Char"/>
    <w:aliases w:val="Sub Header Char,HRS Char"/>
    <w:basedOn w:val="DefaultParagraphFont"/>
    <w:link w:val="Heading2"/>
    <w:rsid w:val="002E407B"/>
    <w:rPr>
      <w:rFonts w:ascii="Arial" w:hAnsi="Arial"/>
      <w:noProof/>
      <w:sz w:val="24"/>
      <w:lang w:val="en-US" w:eastAsia="en-US" w:bidi="ar-SA"/>
    </w:rPr>
  </w:style>
  <w:style w:type="paragraph" w:styleId="BodyText3">
    <w:name w:val="Body Text 3"/>
    <w:basedOn w:val="Normal"/>
    <w:rsid w:val="00023FB7"/>
    <w:pPr>
      <w:spacing w:after="120"/>
    </w:pPr>
    <w:rPr>
      <w:sz w:val="16"/>
      <w:szCs w:val="16"/>
    </w:rPr>
  </w:style>
  <w:style w:type="paragraph" w:styleId="BlockText">
    <w:name w:val="Block Text"/>
    <w:basedOn w:val="Normal"/>
    <w:rsid w:val="00A85DC9"/>
    <w:pPr>
      <w:ind w:left="-715" w:right="-705"/>
    </w:pPr>
  </w:style>
  <w:style w:type="paragraph" w:styleId="BodyText2">
    <w:name w:val="Body Text 2"/>
    <w:basedOn w:val="Normal"/>
    <w:rsid w:val="004F6899"/>
    <w:pPr>
      <w:spacing w:after="120" w:line="480" w:lineRule="auto"/>
    </w:pPr>
  </w:style>
  <w:style w:type="character" w:styleId="Strong">
    <w:name w:val="Strong"/>
    <w:basedOn w:val="DefaultParagraphFont"/>
    <w:qFormat/>
    <w:rsid w:val="00B360C9"/>
    <w:rPr>
      <w:b/>
      <w:bCs/>
    </w:rPr>
  </w:style>
  <w:style w:type="paragraph" w:customStyle="1" w:styleId="hrstext0">
    <w:name w:val="hrstext"/>
    <w:basedOn w:val="Normal"/>
    <w:rsid w:val="003910F3"/>
    <w:pPr>
      <w:ind w:left="2160"/>
    </w:pPr>
  </w:style>
  <w:style w:type="paragraph" w:styleId="Title">
    <w:name w:val="Title"/>
    <w:basedOn w:val="Normal"/>
    <w:qFormat/>
    <w:rsid w:val="00B620D0"/>
    <w:pPr>
      <w:jc w:val="center"/>
    </w:pPr>
    <w:rPr>
      <w:b/>
      <w:sz w:val="28"/>
      <w:szCs w:val="20"/>
    </w:rPr>
  </w:style>
</w:styles>
</file>

<file path=word/webSettings.xml><?xml version="1.0" encoding="utf-8"?>
<w:webSettings xmlns:r="http://schemas.openxmlformats.org/officeDocument/2006/relationships" xmlns:w="http://schemas.openxmlformats.org/wordprocessingml/2006/main">
  <w:divs>
    <w:div w:id="48844330">
      <w:bodyDiv w:val="1"/>
      <w:marLeft w:val="0"/>
      <w:marRight w:val="0"/>
      <w:marTop w:val="0"/>
      <w:marBottom w:val="0"/>
      <w:divBdr>
        <w:top w:val="none" w:sz="0" w:space="0" w:color="auto"/>
        <w:left w:val="none" w:sz="0" w:space="0" w:color="auto"/>
        <w:bottom w:val="none" w:sz="0" w:space="0" w:color="auto"/>
        <w:right w:val="none" w:sz="0" w:space="0" w:color="auto"/>
      </w:divBdr>
    </w:div>
    <w:div w:id="89199958">
      <w:bodyDiv w:val="1"/>
      <w:marLeft w:val="0"/>
      <w:marRight w:val="0"/>
      <w:marTop w:val="0"/>
      <w:marBottom w:val="0"/>
      <w:divBdr>
        <w:top w:val="none" w:sz="0" w:space="0" w:color="auto"/>
        <w:left w:val="none" w:sz="0" w:space="0" w:color="auto"/>
        <w:bottom w:val="none" w:sz="0" w:space="0" w:color="auto"/>
        <w:right w:val="none" w:sz="0" w:space="0" w:color="auto"/>
      </w:divBdr>
    </w:div>
    <w:div w:id="103623254">
      <w:bodyDiv w:val="1"/>
      <w:marLeft w:val="0"/>
      <w:marRight w:val="0"/>
      <w:marTop w:val="0"/>
      <w:marBottom w:val="0"/>
      <w:divBdr>
        <w:top w:val="none" w:sz="0" w:space="0" w:color="auto"/>
        <w:left w:val="none" w:sz="0" w:space="0" w:color="auto"/>
        <w:bottom w:val="none" w:sz="0" w:space="0" w:color="auto"/>
        <w:right w:val="none" w:sz="0" w:space="0" w:color="auto"/>
      </w:divBdr>
    </w:div>
    <w:div w:id="154146864">
      <w:bodyDiv w:val="1"/>
      <w:marLeft w:val="0"/>
      <w:marRight w:val="0"/>
      <w:marTop w:val="0"/>
      <w:marBottom w:val="0"/>
      <w:divBdr>
        <w:top w:val="none" w:sz="0" w:space="0" w:color="auto"/>
        <w:left w:val="none" w:sz="0" w:space="0" w:color="auto"/>
        <w:bottom w:val="none" w:sz="0" w:space="0" w:color="auto"/>
        <w:right w:val="none" w:sz="0" w:space="0" w:color="auto"/>
      </w:divBdr>
    </w:div>
    <w:div w:id="164323534">
      <w:bodyDiv w:val="1"/>
      <w:marLeft w:val="0"/>
      <w:marRight w:val="0"/>
      <w:marTop w:val="0"/>
      <w:marBottom w:val="0"/>
      <w:divBdr>
        <w:top w:val="none" w:sz="0" w:space="0" w:color="auto"/>
        <w:left w:val="none" w:sz="0" w:space="0" w:color="auto"/>
        <w:bottom w:val="none" w:sz="0" w:space="0" w:color="auto"/>
        <w:right w:val="none" w:sz="0" w:space="0" w:color="auto"/>
      </w:divBdr>
    </w:div>
    <w:div w:id="218445246">
      <w:bodyDiv w:val="1"/>
      <w:marLeft w:val="0"/>
      <w:marRight w:val="0"/>
      <w:marTop w:val="0"/>
      <w:marBottom w:val="0"/>
      <w:divBdr>
        <w:top w:val="none" w:sz="0" w:space="0" w:color="auto"/>
        <w:left w:val="none" w:sz="0" w:space="0" w:color="auto"/>
        <w:bottom w:val="none" w:sz="0" w:space="0" w:color="auto"/>
        <w:right w:val="none" w:sz="0" w:space="0" w:color="auto"/>
      </w:divBdr>
    </w:div>
    <w:div w:id="230777751">
      <w:bodyDiv w:val="1"/>
      <w:marLeft w:val="0"/>
      <w:marRight w:val="0"/>
      <w:marTop w:val="0"/>
      <w:marBottom w:val="0"/>
      <w:divBdr>
        <w:top w:val="none" w:sz="0" w:space="0" w:color="auto"/>
        <w:left w:val="none" w:sz="0" w:space="0" w:color="auto"/>
        <w:bottom w:val="none" w:sz="0" w:space="0" w:color="auto"/>
        <w:right w:val="none" w:sz="0" w:space="0" w:color="auto"/>
      </w:divBdr>
    </w:div>
    <w:div w:id="247932538">
      <w:bodyDiv w:val="1"/>
      <w:marLeft w:val="0"/>
      <w:marRight w:val="0"/>
      <w:marTop w:val="0"/>
      <w:marBottom w:val="0"/>
      <w:divBdr>
        <w:top w:val="none" w:sz="0" w:space="0" w:color="auto"/>
        <w:left w:val="none" w:sz="0" w:space="0" w:color="auto"/>
        <w:bottom w:val="none" w:sz="0" w:space="0" w:color="auto"/>
        <w:right w:val="none" w:sz="0" w:space="0" w:color="auto"/>
      </w:divBdr>
    </w:div>
    <w:div w:id="403844507">
      <w:bodyDiv w:val="1"/>
      <w:marLeft w:val="0"/>
      <w:marRight w:val="0"/>
      <w:marTop w:val="0"/>
      <w:marBottom w:val="0"/>
      <w:divBdr>
        <w:top w:val="none" w:sz="0" w:space="0" w:color="auto"/>
        <w:left w:val="none" w:sz="0" w:space="0" w:color="auto"/>
        <w:bottom w:val="none" w:sz="0" w:space="0" w:color="auto"/>
        <w:right w:val="none" w:sz="0" w:space="0" w:color="auto"/>
      </w:divBdr>
    </w:div>
    <w:div w:id="421992127">
      <w:bodyDiv w:val="1"/>
      <w:marLeft w:val="0"/>
      <w:marRight w:val="0"/>
      <w:marTop w:val="0"/>
      <w:marBottom w:val="0"/>
      <w:divBdr>
        <w:top w:val="none" w:sz="0" w:space="0" w:color="auto"/>
        <w:left w:val="none" w:sz="0" w:space="0" w:color="auto"/>
        <w:bottom w:val="none" w:sz="0" w:space="0" w:color="auto"/>
        <w:right w:val="none" w:sz="0" w:space="0" w:color="auto"/>
      </w:divBdr>
    </w:div>
    <w:div w:id="779954943">
      <w:bodyDiv w:val="1"/>
      <w:marLeft w:val="0"/>
      <w:marRight w:val="0"/>
      <w:marTop w:val="0"/>
      <w:marBottom w:val="0"/>
      <w:divBdr>
        <w:top w:val="none" w:sz="0" w:space="0" w:color="auto"/>
        <w:left w:val="none" w:sz="0" w:space="0" w:color="auto"/>
        <w:bottom w:val="none" w:sz="0" w:space="0" w:color="auto"/>
        <w:right w:val="none" w:sz="0" w:space="0" w:color="auto"/>
      </w:divBdr>
    </w:div>
    <w:div w:id="796602956">
      <w:bodyDiv w:val="1"/>
      <w:marLeft w:val="0"/>
      <w:marRight w:val="0"/>
      <w:marTop w:val="0"/>
      <w:marBottom w:val="0"/>
      <w:divBdr>
        <w:top w:val="none" w:sz="0" w:space="0" w:color="auto"/>
        <w:left w:val="none" w:sz="0" w:space="0" w:color="auto"/>
        <w:bottom w:val="none" w:sz="0" w:space="0" w:color="auto"/>
        <w:right w:val="none" w:sz="0" w:space="0" w:color="auto"/>
      </w:divBdr>
    </w:div>
    <w:div w:id="1095520600">
      <w:bodyDiv w:val="1"/>
      <w:marLeft w:val="0"/>
      <w:marRight w:val="0"/>
      <w:marTop w:val="0"/>
      <w:marBottom w:val="0"/>
      <w:divBdr>
        <w:top w:val="none" w:sz="0" w:space="0" w:color="auto"/>
        <w:left w:val="none" w:sz="0" w:space="0" w:color="auto"/>
        <w:bottom w:val="none" w:sz="0" w:space="0" w:color="auto"/>
        <w:right w:val="none" w:sz="0" w:space="0" w:color="auto"/>
      </w:divBdr>
    </w:div>
    <w:div w:id="1292829188">
      <w:bodyDiv w:val="1"/>
      <w:marLeft w:val="0"/>
      <w:marRight w:val="0"/>
      <w:marTop w:val="0"/>
      <w:marBottom w:val="0"/>
      <w:divBdr>
        <w:top w:val="none" w:sz="0" w:space="0" w:color="auto"/>
        <w:left w:val="none" w:sz="0" w:space="0" w:color="auto"/>
        <w:bottom w:val="none" w:sz="0" w:space="0" w:color="auto"/>
        <w:right w:val="none" w:sz="0" w:space="0" w:color="auto"/>
      </w:divBdr>
    </w:div>
    <w:div w:id="1881701769">
      <w:bodyDiv w:val="1"/>
      <w:marLeft w:val="0"/>
      <w:marRight w:val="0"/>
      <w:marTop w:val="0"/>
      <w:marBottom w:val="0"/>
      <w:divBdr>
        <w:top w:val="none" w:sz="0" w:space="0" w:color="auto"/>
        <w:left w:val="none" w:sz="0" w:space="0" w:color="auto"/>
        <w:bottom w:val="none" w:sz="0" w:space="0" w:color="auto"/>
        <w:right w:val="none" w:sz="0" w:space="0" w:color="auto"/>
      </w:divBdr>
    </w:div>
    <w:div w:id="195035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iwersup@isr.umi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ich.edu/~fasa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asap@umich.edu" TargetMode="External"/><Relationship Id="rId4" Type="http://schemas.openxmlformats.org/officeDocument/2006/relationships/webSettings" Target="webSettings.xml"/><Relationship Id="rId9" Type="http://schemas.openxmlformats.org/officeDocument/2006/relationships/hyperlink" Target="mailto:SRO-CCP@isr.umic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10547</Words>
  <Characters>60122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lpstr>
    </vt:vector>
  </TitlesOfParts>
  <Company>University of Michigan</Company>
  <LinksUpToDate>false</LinksUpToDate>
  <CharactersWithSpaces>70528</CharactersWithSpaces>
  <SharedDoc>false</SharedDoc>
  <HLinks>
    <vt:vector size="354" baseType="variant">
      <vt:variant>
        <vt:i4>1179747</vt:i4>
      </vt:variant>
      <vt:variant>
        <vt:i4>342</vt:i4>
      </vt:variant>
      <vt:variant>
        <vt:i4>0</vt:i4>
      </vt:variant>
      <vt:variant>
        <vt:i4>5</vt:i4>
      </vt:variant>
      <vt:variant>
        <vt:lpwstr>mailto:iwersup@isr.umich.edu</vt:lpwstr>
      </vt:variant>
      <vt:variant>
        <vt:lpwstr/>
      </vt:variant>
      <vt:variant>
        <vt:i4>1966174</vt:i4>
      </vt:variant>
      <vt:variant>
        <vt:i4>339</vt:i4>
      </vt:variant>
      <vt:variant>
        <vt:i4>0</vt:i4>
      </vt:variant>
      <vt:variant>
        <vt:i4>5</vt:i4>
      </vt:variant>
      <vt:variant>
        <vt:lpwstr>http://www.umich.edu/~fasap/</vt:lpwstr>
      </vt:variant>
      <vt:variant>
        <vt:lpwstr/>
      </vt:variant>
      <vt:variant>
        <vt:i4>6488142</vt:i4>
      </vt:variant>
      <vt:variant>
        <vt:i4>336</vt:i4>
      </vt:variant>
      <vt:variant>
        <vt:i4>0</vt:i4>
      </vt:variant>
      <vt:variant>
        <vt:i4>5</vt:i4>
      </vt:variant>
      <vt:variant>
        <vt:lpwstr>mailto:fasap@umich.edu</vt:lpwstr>
      </vt:variant>
      <vt:variant>
        <vt:lpwstr/>
      </vt:variant>
      <vt:variant>
        <vt:i4>1966139</vt:i4>
      </vt:variant>
      <vt:variant>
        <vt:i4>326</vt:i4>
      </vt:variant>
      <vt:variant>
        <vt:i4>0</vt:i4>
      </vt:variant>
      <vt:variant>
        <vt:i4>5</vt:i4>
      </vt:variant>
      <vt:variant>
        <vt:lpwstr/>
      </vt:variant>
      <vt:variant>
        <vt:lpwstr>_Toc189971493</vt:lpwstr>
      </vt:variant>
      <vt:variant>
        <vt:i4>1966139</vt:i4>
      </vt:variant>
      <vt:variant>
        <vt:i4>320</vt:i4>
      </vt:variant>
      <vt:variant>
        <vt:i4>0</vt:i4>
      </vt:variant>
      <vt:variant>
        <vt:i4>5</vt:i4>
      </vt:variant>
      <vt:variant>
        <vt:lpwstr/>
      </vt:variant>
      <vt:variant>
        <vt:lpwstr>_Toc189971492</vt:lpwstr>
      </vt:variant>
      <vt:variant>
        <vt:i4>1966139</vt:i4>
      </vt:variant>
      <vt:variant>
        <vt:i4>314</vt:i4>
      </vt:variant>
      <vt:variant>
        <vt:i4>0</vt:i4>
      </vt:variant>
      <vt:variant>
        <vt:i4>5</vt:i4>
      </vt:variant>
      <vt:variant>
        <vt:lpwstr/>
      </vt:variant>
      <vt:variant>
        <vt:lpwstr>_Toc189971491</vt:lpwstr>
      </vt:variant>
      <vt:variant>
        <vt:i4>1966139</vt:i4>
      </vt:variant>
      <vt:variant>
        <vt:i4>308</vt:i4>
      </vt:variant>
      <vt:variant>
        <vt:i4>0</vt:i4>
      </vt:variant>
      <vt:variant>
        <vt:i4>5</vt:i4>
      </vt:variant>
      <vt:variant>
        <vt:lpwstr/>
      </vt:variant>
      <vt:variant>
        <vt:lpwstr>_Toc189971490</vt:lpwstr>
      </vt:variant>
      <vt:variant>
        <vt:i4>2031675</vt:i4>
      </vt:variant>
      <vt:variant>
        <vt:i4>302</vt:i4>
      </vt:variant>
      <vt:variant>
        <vt:i4>0</vt:i4>
      </vt:variant>
      <vt:variant>
        <vt:i4>5</vt:i4>
      </vt:variant>
      <vt:variant>
        <vt:lpwstr/>
      </vt:variant>
      <vt:variant>
        <vt:lpwstr>_Toc189971489</vt:lpwstr>
      </vt:variant>
      <vt:variant>
        <vt:i4>2031675</vt:i4>
      </vt:variant>
      <vt:variant>
        <vt:i4>296</vt:i4>
      </vt:variant>
      <vt:variant>
        <vt:i4>0</vt:i4>
      </vt:variant>
      <vt:variant>
        <vt:i4>5</vt:i4>
      </vt:variant>
      <vt:variant>
        <vt:lpwstr/>
      </vt:variant>
      <vt:variant>
        <vt:lpwstr>_Toc189971488</vt:lpwstr>
      </vt:variant>
      <vt:variant>
        <vt:i4>2031675</vt:i4>
      </vt:variant>
      <vt:variant>
        <vt:i4>290</vt:i4>
      </vt:variant>
      <vt:variant>
        <vt:i4>0</vt:i4>
      </vt:variant>
      <vt:variant>
        <vt:i4>5</vt:i4>
      </vt:variant>
      <vt:variant>
        <vt:lpwstr/>
      </vt:variant>
      <vt:variant>
        <vt:lpwstr>_Toc189971487</vt:lpwstr>
      </vt:variant>
      <vt:variant>
        <vt:i4>2031675</vt:i4>
      </vt:variant>
      <vt:variant>
        <vt:i4>284</vt:i4>
      </vt:variant>
      <vt:variant>
        <vt:i4>0</vt:i4>
      </vt:variant>
      <vt:variant>
        <vt:i4>5</vt:i4>
      </vt:variant>
      <vt:variant>
        <vt:lpwstr/>
      </vt:variant>
      <vt:variant>
        <vt:lpwstr>_Toc189971486</vt:lpwstr>
      </vt:variant>
      <vt:variant>
        <vt:i4>2031675</vt:i4>
      </vt:variant>
      <vt:variant>
        <vt:i4>278</vt:i4>
      </vt:variant>
      <vt:variant>
        <vt:i4>0</vt:i4>
      </vt:variant>
      <vt:variant>
        <vt:i4>5</vt:i4>
      </vt:variant>
      <vt:variant>
        <vt:lpwstr/>
      </vt:variant>
      <vt:variant>
        <vt:lpwstr>_Toc189971485</vt:lpwstr>
      </vt:variant>
      <vt:variant>
        <vt:i4>2031675</vt:i4>
      </vt:variant>
      <vt:variant>
        <vt:i4>272</vt:i4>
      </vt:variant>
      <vt:variant>
        <vt:i4>0</vt:i4>
      </vt:variant>
      <vt:variant>
        <vt:i4>5</vt:i4>
      </vt:variant>
      <vt:variant>
        <vt:lpwstr/>
      </vt:variant>
      <vt:variant>
        <vt:lpwstr>_Toc189971484</vt:lpwstr>
      </vt:variant>
      <vt:variant>
        <vt:i4>2031675</vt:i4>
      </vt:variant>
      <vt:variant>
        <vt:i4>266</vt:i4>
      </vt:variant>
      <vt:variant>
        <vt:i4>0</vt:i4>
      </vt:variant>
      <vt:variant>
        <vt:i4>5</vt:i4>
      </vt:variant>
      <vt:variant>
        <vt:lpwstr/>
      </vt:variant>
      <vt:variant>
        <vt:lpwstr>_Toc189971483</vt:lpwstr>
      </vt:variant>
      <vt:variant>
        <vt:i4>2031675</vt:i4>
      </vt:variant>
      <vt:variant>
        <vt:i4>260</vt:i4>
      </vt:variant>
      <vt:variant>
        <vt:i4>0</vt:i4>
      </vt:variant>
      <vt:variant>
        <vt:i4>5</vt:i4>
      </vt:variant>
      <vt:variant>
        <vt:lpwstr/>
      </vt:variant>
      <vt:variant>
        <vt:lpwstr>_Toc189971482</vt:lpwstr>
      </vt:variant>
      <vt:variant>
        <vt:i4>2031675</vt:i4>
      </vt:variant>
      <vt:variant>
        <vt:i4>254</vt:i4>
      </vt:variant>
      <vt:variant>
        <vt:i4>0</vt:i4>
      </vt:variant>
      <vt:variant>
        <vt:i4>5</vt:i4>
      </vt:variant>
      <vt:variant>
        <vt:lpwstr/>
      </vt:variant>
      <vt:variant>
        <vt:lpwstr>_Toc189971481</vt:lpwstr>
      </vt:variant>
      <vt:variant>
        <vt:i4>2031675</vt:i4>
      </vt:variant>
      <vt:variant>
        <vt:i4>248</vt:i4>
      </vt:variant>
      <vt:variant>
        <vt:i4>0</vt:i4>
      </vt:variant>
      <vt:variant>
        <vt:i4>5</vt:i4>
      </vt:variant>
      <vt:variant>
        <vt:lpwstr/>
      </vt:variant>
      <vt:variant>
        <vt:lpwstr>_Toc189971480</vt:lpwstr>
      </vt:variant>
      <vt:variant>
        <vt:i4>1048635</vt:i4>
      </vt:variant>
      <vt:variant>
        <vt:i4>242</vt:i4>
      </vt:variant>
      <vt:variant>
        <vt:i4>0</vt:i4>
      </vt:variant>
      <vt:variant>
        <vt:i4>5</vt:i4>
      </vt:variant>
      <vt:variant>
        <vt:lpwstr/>
      </vt:variant>
      <vt:variant>
        <vt:lpwstr>_Toc189971479</vt:lpwstr>
      </vt:variant>
      <vt:variant>
        <vt:i4>1048635</vt:i4>
      </vt:variant>
      <vt:variant>
        <vt:i4>236</vt:i4>
      </vt:variant>
      <vt:variant>
        <vt:i4>0</vt:i4>
      </vt:variant>
      <vt:variant>
        <vt:i4>5</vt:i4>
      </vt:variant>
      <vt:variant>
        <vt:lpwstr/>
      </vt:variant>
      <vt:variant>
        <vt:lpwstr>_Toc189971478</vt:lpwstr>
      </vt:variant>
      <vt:variant>
        <vt:i4>1048635</vt:i4>
      </vt:variant>
      <vt:variant>
        <vt:i4>230</vt:i4>
      </vt:variant>
      <vt:variant>
        <vt:i4>0</vt:i4>
      </vt:variant>
      <vt:variant>
        <vt:i4>5</vt:i4>
      </vt:variant>
      <vt:variant>
        <vt:lpwstr/>
      </vt:variant>
      <vt:variant>
        <vt:lpwstr>_Toc189971477</vt:lpwstr>
      </vt:variant>
      <vt:variant>
        <vt:i4>1048635</vt:i4>
      </vt:variant>
      <vt:variant>
        <vt:i4>224</vt:i4>
      </vt:variant>
      <vt:variant>
        <vt:i4>0</vt:i4>
      </vt:variant>
      <vt:variant>
        <vt:i4>5</vt:i4>
      </vt:variant>
      <vt:variant>
        <vt:lpwstr/>
      </vt:variant>
      <vt:variant>
        <vt:lpwstr>_Toc189971476</vt:lpwstr>
      </vt:variant>
      <vt:variant>
        <vt:i4>1048635</vt:i4>
      </vt:variant>
      <vt:variant>
        <vt:i4>218</vt:i4>
      </vt:variant>
      <vt:variant>
        <vt:i4>0</vt:i4>
      </vt:variant>
      <vt:variant>
        <vt:i4>5</vt:i4>
      </vt:variant>
      <vt:variant>
        <vt:lpwstr/>
      </vt:variant>
      <vt:variant>
        <vt:lpwstr>_Toc189971475</vt:lpwstr>
      </vt:variant>
      <vt:variant>
        <vt:i4>1048635</vt:i4>
      </vt:variant>
      <vt:variant>
        <vt:i4>212</vt:i4>
      </vt:variant>
      <vt:variant>
        <vt:i4>0</vt:i4>
      </vt:variant>
      <vt:variant>
        <vt:i4>5</vt:i4>
      </vt:variant>
      <vt:variant>
        <vt:lpwstr/>
      </vt:variant>
      <vt:variant>
        <vt:lpwstr>_Toc189971474</vt:lpwstr>
      </vt:variant>
      <vt:variant>
        <vt:i4>1048635</vt:i4>
      </vt:variant>
      <vt:variant>
        <vt:i4>206</vt:i4>
      </vt:variant>
      <vt:variant>
        <vt:i4>0</vt:i4>
      </vt:variant>
      <vt:variant>
        <vt:i4>5</vt:i4>
      </vt:variant>
      <vt:variant>
        <vt:lpwstr/>
      </vt:variant>
      <vt:variant>
        <vt:lpwstr>_Toc189971473</vt:lpwstr>
      </vt:variant>
      <vt:variant>
        <vt:i4>1048635</vt:i4>
      </vt:variant>
      <vt:variant>
        <vt:i4>200</vt:i4>
      </vt:variant>
      <vt:variant>
        <vt:i4>0</vt:i4>
      </vt:variant>
      <vt:variant>
        <vt:i4>5</vt:i4>
      </vt:variant>
      <vt:variant>
        <vt:lpwstr/>
      </vt:variant>
      <vt:variant>
        <vt:lpwstr>_Toc189971472</vt:lpwstr>
      </vt:variant>
      <vt:variant>
        <vt:i4>1048635</vt:i4>
      </vt:variant>
      <vt:variant>
        <vt:i4>194</vt:i4>
      </vt:variant>
      <vt:variant>
        <vt:i4>0</vt:i4>
      </vt:variant>
      <vt:variant>
        <vt:i4>5</vt:i4>
      </vt:variant>
      <vt:variant>
        <vt:lpwstr/>
      </vt:variant>
      <vt:variant>
        <vt:lpwstr>_Toc189971471</vt:lpwstr>
      </vt:variant>
      <vt:variant>
        <vt:i4>1048635</vt:i4>
      </vt:variant>
      <vt:variant>
        <vt:i4>188</vt:i4>
      </vt:variant>
      <vt:variant>
        <vt:i4>0</vt:i4>
      </vt:variant>
      <vt:variant>
        <vt:i4>5</vt:i4>
      </vt:variant>
      <vt:variant>
        <vt:lpwstr/>
      </vt:variant>
      <vt:variant>
        <vt:lpwstr>_Toc189971470</vt:lpwstr>
      </vt:variant>
      <vt:variant>
        <vt:i4>1114171</vt:i4>
      </vt:variant>
      <vt:variant>
        <vt:i4>182</vt:i4>
      </vt:variant>
      <vt:variant>
        <vt:i4>0</vt:i4>
      </vt:variant>
      <vt:variant>
        <vt:i4>5</vt:i4>
      </vt:variant>
      <vt:variant>
        <vt:lpwstr/>
      </vt:variant>
      <vt:variant>
        <vt:lpwstr>_Toc189971469</vt:lpwstr>
      </vt:variant>
      <vt:variant>
        <vt:i4>1114171</vt:i4>
      </vt:variant>
      <vt:variant>
        <vt:i4>176</vt:i4>
      </vt:variant>
      <vt:variant>
        <vt:i4>0</vt:i4>
      </vt:variant>
      <vt:variant>
        <vt:i4>5</vt:i4>
      </vt:variant>
      <vt:variant>
        <vt:lpwstr/>
      </vt:variant>
      <vt:variant>
        <vt:lpwstr>_Toc189971468</vt:lpwstr>
      </vt:variant>
      <vt:variant>
        <vt:i4>1114171</vt:i4>
      </vt:variant>
      <vt:variant>
        <vt:i4>170</vt:i4>
      </vt:variant>
      <vt:variant>
        <vt:i4>0</vt:i4>
      </vt:variant>
      <vt:variant>
        <vt:i4>5</vt:i4>
      </vt:variant>
      <vt:variant>
        <vt:lpwstr/>
      </vt:variant>
      <vt:variant>
        <vt:lpwstr>_Toc189971467</vt:lpwstr>
      </vt:variant>
      <vt:variant>
        <vt:i4>1114171</vt:i4>
      </vt:variant>
      <vt:variant>
        <vt:i4>164</vt:i4>
      </vt:variant>
      <vt:variant>
        <vt:i4>0</vt:i4>
      </vt:variant>
      <vt:variant>
        <vt:i4>5</vt:i4>
      </vt:variant>
      <vt:variant>
        <vt:lpwstr/>
      </vt:variant>
      <vt:variant>
        <vt:lpwstr>_Toc189971466</vt:lpwstr>
      </vt:variant>
      <vt:variant>
        <vt:i4>1114171</vt:i4>
      </vt:variant>
      <vt:variant>
        <vt:i4>158</vt:i4>
      </vt:variant>
      <vt:variant>
        <vt:i4>0</vt:i4>
      </vt:variant>
      <vt:variant>
        <vt:i4>5</vt:i4>
      </vt:variant>
      <vt:variant>
        <vt:lpwstr/>
      </vt:variant>
      <vt:variant>
        <vt:lpwstr>_Toc189971465</vt:lpwstr>
      </vt:variant>
      <vt:variant>
        <vt:i4>1114171</vt:i4>
      </vt:variant>
      <vt:variant>
        <vt:i4>152</vt:i4>
      </vt:variant>
      <vt:variant>
        <vt:i4>0</vt:i4>
      </vt:variant>
      <vt:variant>
        <vt:i4>5</vt:i4>
      </vt:variant>
      <vt:variant>
        <vt:lpwstr/>
      </vt:variant>
      <vt:variant>
        <vt:lpwstr>_Toc189971464</vt:lpwstr>
      </vt:variant>
      <vt:variant>
        <vt:i4>1114171</vt:i4>
      </vt:variant>
      <vt:variant>
        <vt:i4>146</vt:i4>
      </vt:variant>
      <vt:variant>
        <vt:i4>0</vt:i4>
      </vt:variant>
      <vt:variant>
        <vt:i4>5</vt:i4>
      </vt:variant>
      <vt:variant>
        <vt:lpwstr/>
      </vt:variant>
      <vt:variant>
        <vt:lpwstr>_Toc189971463</vt:lpwstr>
      </vt:variant>
      <vt:variant>
        <vt:i4>1114171</vt:i4>
      </vt:variant>
      <vt:variant>
        <vt:i4>140</vt:i4>
      </vt:variant>
      <vt:variant>
        <vt:i4>0</vt:i4>
      </vt:variant>
      <vt:variant>
        <vt:i4>5</vt:i4>
      </vt:variant>
      <vt:variant>
        <vt:lpwstr/>
      </vt:variant>
      <vt:variant>
        <vt:lpwstr>_Toc189971462</vt:lpwstr>
      </vt:variant>
      <vt:variant>
        <vt:i4>1114171</vt:i4>
      </vt:variant>
      <vt:variant>
        <vt:i4>134</vt:i4>
      </vt:variant>
      <vt:variant>
        <vt:i4>0</vt:i4>
      </vt:variant>
      <vt:variant>
        <vt:i4>5</vt:i4>
      </vt:variant>
      <vt:variant>
        <vt:lpwstr/>
      </vt:variant>
      <vt:variant>
        <vt:lpwstr>_Toc189971461</vt:lpwstr>
      </vt:variant>
      <vt:variant>
        <vt:i4>1114171</vt:i4>
      </vt:variant>
      <vt:variant>
        <vt:i4>128</vt:i4>
      </vt:variant>
      <vt:variant>
        <vt:i4>0</vt:i4>
      </vt:variant>
      <vt:variant>
        <vt:i4>5</vt:i4>
      </vt:variant>
      <vt:variant>
        <vt:lpwstr/>
      </vt:variant>
      <vt:variant>
        <vt:lpwstr>_Toc189971460</vt:lpwstr>
      </vt:variant>
      <vt:variant>
        <vt:i4>1179707</vt:i4>
      </vt:variant>
      <vt:variant>
        <vt:i4>122</vt:i4>
      </vt:variant>
      <vt:variant>
        <vt:i4>0</vt:i4>
      </vt:variant>
      <vt:variant>
        <vt:i4>5</vt:i4>
      </vt:variant>
      <vt:variant>
        <vt:lpwstr/>
      </vt:variant>
      <vt:variant>
        <vt:lpwstr>_Toc189971459</vt:lpwstr>
      </vt:variant>
      <vt:variant>
        <vt:i4>1179707</vt:i4>
      </vt:variant>
      <vt:variant>
        <vt:i4>116</vt:i4>
      </vt:variant>
      <vt:variant>
        <vt:i4>0</vt:i4>
      </vt:variant>
      <vt:variant>
        <vt:i4>5</vt:i4>
      </vt:variant>
      <vt:variant>
        <vt:lpwstr/>
      </vt:variant>
      <vt:variant>
        <vt:lpwstr>_Toc189971458</vt:lpwstr>
      </vt:variant>
      <vt:variant>
        <vt:i4>1179707</vt:i4>
      </vt:variant>
      <vt:variant>
        <vt:i4>110</vt:i4>
      </vt:variant>
      <vt:variant>
        <vt:i4>0</vt:i4>
      </vt:variant>
      <vt:variant>
        <vt:i4>5</vt:i4>
      </vt:variant>
      <vt:variant>
        <vt:lpwstr/>
      </vt:variant>
      <vt:variant>
        <vt:lpwstr>_Toc189971457</vt:lpwstr>
      </vt:variant>
      <vt:variant>
        <vt:i4>1179707</vt:i4>
      </vt:variant>
      <vt:variant>
        <vt:i4>104</vt:i4>
      </vt:variant>
      <vt:variant>
        <vt:i4>0</vt:i4>
      </vt:variant>
      <vt:variant>
        <vt:i4>5</vt:i4>
      </vt:variant>
      <vt:variant>
        <vt:lpwstr/>
      </vt:variant>
      <vt:variant>
        <vt:lpwstr>_Toc189971456</vt:lpwstr>
      </vt:variant>
      <vt:variant>
        <vt:i4>1179707</vt:i4>
      </vt:variant>
      <vt:variant>
        <vt:i4>98</vt:i4>
      </vt:variant>
      <vt:variant>
        <vt:i4>0</vt:i4>
      </vt:variant>
      <vt:variant>
        <vt:i4>5</vt:i4>
      </vt:variant>
      <vt:variant>
        <vt:lpwstr/>
      </vt:variant>
      <vt:variant>
        <vt:lpwstr>_Toc189971455</vt:lpwstr>
      </vt:variant>
      <vt:variant>
        <vt:i4>1179707</vt:i4>
      </vt:variant>
      <vt:variant>
        <vt:i4>92</vt:i4>
      </vt:variant>
      <vt:variant>
        <vt:i4>0</vt:i4>
      </vt:variant>
      <vt:variant>
        <vt:i4>5</vt:i4>
      </vt:variant>
      <vt:variant>
        <vt:lpwstr/>
      </vt:variant>
      <vt:variant>
        <vt:lpwstr>_Toc189971454</vt:lpwstr>
      </vt:variant>
      <vt:variant>
        <vt:i4>1179707</vt:i4>
      </vt:variant>
      <vt:variant>
        <vt:i4>86</vt:i4>
      </vt:variant>
      <vt:variant>
        <vt:i4>0</vt:i4>
      </vt:variant>
      <vt:variant>
        <vt:i4>5</vt:i4>
      </vt:variant>
      <vt:variant>
        <vt:lpwstr/>
      </vt:variant>
      <vt:variant>
        <vt:lpwstr>_Toc189971453</vt:lpwstr>
      </vt:variant>
      <vt:variant>
        <vt:i4>1179707</vt:i4>
      </vt:variant>
      <vt:variant>
        <vt:i4>80</vt:i4>
      </vt:variant>
      <vt:variant>
        <vt:i4>0</vt:i4>
      </vt:variant>
      <vt:variant>
        <vt:i4>5</vt:i4>
      </vt:variant>
      <vt:variant>
        <vt:lpwstr/>
      </vt:variant>
      <vt:variant>
        <vt:lpwstr>_Toc189971452</vt:lpwstr>
      </vt:variant>
      <vt:variant>
        <vt:i4>1179707</vt:i4>
      </vt:variant>
      <vt:variant>
        <vt:i4>74</vt:i4>
      </vt:variant>
      <vt:variant>
        <vt:i4>0</vt:i4>
      </vt:variant>
      <vt:variant>
        <vt:i4>5</vt:i4>
      </vt:variant>
      <vt:variant>
        <vt:lpwstr/>
      </vt:variant>
      <vt:variant>
        <vt:lpwstr>_Toc189971451</vt:lpwstr>
      </vt:variant>
      <vt:variant>
        <vt:i4>1179707</vt:i4>
      </vt:variant>
      <vt:variant>
        <vt:i4>68</vt:i4>
      </vt:variant>
      <vt:variant>
        <vt:i4>0</vt:i4>
      </vt:variant>
      <vt:variant>
        <vt:i4>5</vt:i4>
      </vt:variant>
      <vt:variant>
        <vt:lpwstr/>
      </vt:variant>
      <vt:variant>
        <vt:lpwstr>_Toc189971450</vt:lpwstr>
      </vt:variant>
      <vt:variant>
        <vt:i4>1245243</vt:i4>
      </vt:variant>
      <vt:variant>
        <vt:i4>62</vt:i4>
      </vt:variant>
      <vt:variant>
        <vt:i4>0</vt:i4>
      </vt:variant>
      <vt:variant>
        <vt:i4>5</vt:i4>
      </vt:variant>
      <vt:variant>
        <vt:lpwstr/>
      </vt:variant>
      <vt:variant>
        <vt:lpwstr>_Toc189971449</vt:lpwstr>
      </vt:variant>
      <vt:variant>
        <vt:i4>1245243</vt:i4>
      </vt:variant>
      <vt:variant>
        <vt:i4>56</vt:i4>
      </vt:variant>
      <vt:variant>
        <vt:i4>0</vt:i4>
      </vt:variant>
      <vt:variant>
        <vt:i4>5</vt:i4>
      </vt:variant>
      <vt:variant>
        <vt:lpwstr/>
      </vt:variant>
      <vt:variant>
        <vt:lpwstr>_Toc189971448</vt:lpwstr>
      </vt:variant>
      <vt:variant>
        <vt:i4>1245243</vt:i4>
      </vt:variant>
      <vt:variant>
        <vt:i4>50</vt:i4>
      </vt:variant>
      <vt:variant>
        <vt:i4>0</vt:i4>
      </vt:variant>
      <vt:variant>
        <vt:i4>5</vt:i4>
      </vt:variant>
      <vt:variant>
        <vt:lpwstr/>
      </vt:variant>
      <vt:variant>
        <vt:lpwstr>_Toc189971447</vt:lpwstr>
      </vt:variant>
      <vt:variant>
        <vt:i4>1245243</vt:i4>
      </vt:variant>
      <vt:variant>
        <vt:i4>44</vt:i4>
      </vt:variant>
      <vt:variant>
        <vt:i4>0</vt:i4>
      </vt:variant>
      <vt:variant>
        <vt:i4>5</vt:i4>
      </vt:variant>
      <vt:variant>
        <vt:lpwstr/>
      </vt:variant>
      <vt:variant>
        <vt:lpwstr>_Toc189971446</vt:lpwstr>
      </vt:variant>
      <vt:variant>
        <vt:i4>1245243</vt:i4>
      </vt:variant>
      <vt:variant>
        <vt:i4>38</vt:i4>
      </vt:variant>
      <vt:variant>
        <vt:i4>0</vt:i4>
      </vt:variant>
      <vt:variant>
        <vt:i4>5</vt:i4>
      </vt:variant>
      <vt:variant>
        <vt:lpwstr/>
      </vt:variant>
      <vt:variant>
        <vt:lpwstr>_Toc189971445</vt:lpwstr>
      </vt:variant>
      <vt:variant>
        <vt:i4>1245243</vt:i4>
      </vt:variant>
      <vt:variant>
        <vt:i4>32</vt:i4>
      </vt:variant>
      <vt:variant>
        <vt:i4>0</vt:i4>
      </vt:variant>
      <vt:variant>
        <vt:i4>5</vt:i4>
      </vt:variant>
      <vt:variant>
        <vt:lpwstr/>
      </vt:variant>
      <vt:variant>
        <vt:lpwstr>_Toc189971444</vt:lpwstr>
      </vt:variant>
      <vt:variant>
        <vt:i4>1245243</vt:i4>
      </vt:variant>
      <vt:variant>
        <vt:i4>26</vt:i4>
      </vt:variant>
      <vt:variant>
        <vt:i4>0</vt:i4>
      </vt:variant>
      <vt:variant>
        <vt:i4>5</vt:i4>
      </vt:variant>
      <vt:variant>
        <vt:lpwstr/>
      </vt:variant>
      <vt:variant>
        <vt:lpwstr>_Toc189971443</vt:lpwstr>
      </vt:variant>
      <vt:variant>
        <vt:i4>1245243</vt:i4>
      </vt:variant>
      <vt:variant>
        <vt:i4>20</vt:i4>
      </vt:variant>
      <vt:variant>
        <vt:i4>0</vt:i4>
      </vt:variant>
      <vt:variant>
        <vt:i4>5</vt:i4>
      </vt:variant>
      <vt:variant>
        <vt:lpwstr/>
      </vt:variant>
      <vt:variant>
        <vt:lpwstr>_Toc189971442</vt:lpwstr>
      </vt:variant>
      <vt:variant>
        <vt:i4>1245243</vt:i4>
      </vt:variant>
      <vt:variant>
        <vt:i4>14</vt:i4>
      </vt:variant>
      <vt:variant>
        <vt:i4>0</vt:i4>
      </vt:variant>
      <vt:variant>
        <vt:i4>5</vt:i4>
      </vt:variant>
      <vt:variant>
        <vt:lpwstr/>
      </vt:variant>
      <vt:variant>
        <vt:lpwstr>_Toc189971441</vt:lpwstr>
      </vt:variant>
      <vt:variant>
        <vt:i4>1245243</vt:i4>
      </vt:variant>
      <vt:variant>
        <vt:i4>8</vt:i4>
      </vt:variant>
      <vt:variant>
        <vt:i4>0</vt:i4>
      </vt:variant>
      <vt:variant>
        <vt:i4>5</vt:i4>
      </vt:variant>
      <vt:variant>
        <vt:lpwstr/>
      </vt:variant>
      <vt:variant>
        <vt:lpwstr>_Toc189971440</vt:lpwstr>
      </vt:variant>
      <vt:variant>
        <vt:i4>1310779</vt:i4>
      </vt:variant>
      <vt:variant>
        <vt:i4>2</vt:i4>
      </vt:variant>
      <vt:variant>
        <vt:i4>0</vt:i4>
      </vt:variant>
      <vt:variant>
        <vt:i4>5</vt:i4>
      </vt:variant>
      <vt:variant>
        <vt:lpwstr/>
      </vt:variant>
      <vt:variant>
        <vt:lpwstr>_Toc189971439</vt:lpwstr>
      </vt:variant>
      <vt:variant>
        <vt:i4>1179695</vt:i4>
      </vt:variant>
      <vt:variant>
        <vt:i4>0</vt:i4>
      </vt:variant>
      <vt:variant>
        <vt:i4>0</vt:i4>
      </vt:variant>
      <vt:variant>
        <vt:i4>5</vt:i4>
      </vt:variant>
      <vt:variant>
        <vt:lpwstr>mailto:SRO-CCP@isr.umich.edu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01835779</dc:creator>
  <cp:keywords/>
  <dc:description/>
  <cp:lastModifiedBy>ISR</cp:lastModifiedBy>
  <cp:revision>2</cp:revision>
  <cp:lastPrinted>2008-02-05T14:54:00Z</cp:lastPrinted>
  <dcterms:created xsi:type="dcterms:W3CDTF">2011-03-19T17:16:00Z</dcterms:created>
  <dcterms:modified xsi:type="dcterms:W3CDTF">2011-03-19T17:16:00Z</dcterms:modified>
</cp:coreProperties>
</file>