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203" w:rsidRDefault="00B10203" w:rsidP="002C273C">
      <w:pPr>
        <w:pStyle w:val="Header"/>
        <w:jc w:val="center"/>
        <w:rPr>
          <w:rFonts w:ascii="Arial" w:hAnsi="Arial" w:cs="Arial"/>
          <w:b/>
          <w:bCs/>
          <w:sz w:val="28"/>
          <w:szCs w:val="28"/>
        </w:rPr>
      </w:pPr>
    </w:p>
    <w:p w:rsidR="00B10203" w:rsidRDefault="00B10203" w:rsidP="002C273C">
      <w:pPr>
        <w:pStyle w:val="Header"/>
        <w:jc w:val="center"/>
        <w:rPr>
          <w:rFonts w:ascii="Arial" w:hAnsi="Arial" w:cs="Arial"/>
          <w:b/>
          <w:bCs/>
          <w:sz w:val="28"/>
          <w:szCs w:val="28"/>
        </w:rPr>
      </w:pPr>
    </w:p>
    <w:p w:rsidR="002C273C" w:rsidRPr="004F5960" w:rsidRDefault="002C273C" w:rsidP="006319E4">
      <w:pPr>
        <w:pStyle w:val="Header"/>
        <w:jc w:val="center"/>
        <w:outlineLvl w:val="0"/>
        <w:rPr>
          <w:rFonts w:ascii="Arial" w:hAnsi="Arial" w:cs="Arial"/>
          <w:b/>
          <w:bCs/>
          <w:sz w:val="32"/>
          <w:szCs w:val="32"/>
        </w:rPr>
      </w:pPr>
      <w:r w:rsidRPr="004F5960">
        <w:rPr>
          <w:rFonts w:ascii="Arial" w:hAnsi="Arial" w:cs="Arial"/>
          <w:b/>
          <w:bCs/>
          <w:sz w:val="32"/>
          <w:szCs w:val="32"/>
        </w:rPr>
        <w:t>Survey Research Operations</w:t>
      </w:r>
    </w:p>
    <w:p w:rsidR="002C273C" w:rsidRPr="002C273C" w:rsidRDefault="002C273C" w:rsidP="002C273C">
      <w:pPr>
        <w:jc w:val="center"/>
        <w:rPr>
          <w:rFonts w:ascii="Arial" w:hAnsi="Arial" w:cs="Arial"/>
          <w:b/>
          <w:sz w:val="28"/>
          <w:szCs w:val="28"/>
        </w:rPr>
      </w:pPr>
    </w:p>
    <w:p w:rsidR="002C273C" w:rsidRPr="002C273C" w:rsidRDefault="004F5960" w:rsidP="006319E4">
      <w:pPr>
        <w:jc w:val="center"/>
        <w:outlineLvl w:val="0"/>
        <w:rPr>
          <w:rFonts w:ascii="Arial" w:hAnsi="Arial" w:cs="Arial"/>
          <w:b/>
          <w:sz w:val="28"/>
          <w:szCs w:val="28"/>
        </w:rPr>
      </w:pPr>
      <w:r>
        <w:rPr>
          <w:rFonts w:ascii="Arial" w:hAnsi="Arial" w:cs="Arial"/>
          <w:b/>
          <w:sz w:val="28"/>
          <w:szCs w:val="28"/>
        </w:rPr>
        <w:t>Safe and Imprest Cash Access</w:t>
      </w:r>
    </w:p>
    <w:p w:rsidR="002C273C" w:rsidRPr="00206FF1" w:rsidRDefault="002C273C" w:rsidP="002C273C">
      <w:pPr>
        <w:rPr>
          <w:rFonts w:ascii="Arial" w:hAnsi="Arial" w:cs="Arial"/>
          <w:b/>
          <w:sz w:val="28"/>
          <w:szCs w:val="28"/>
        </w:rPr>
      </w:pPr>
    </w:p>
    <w:p w:rsidR="002C273C" w:rsidRDefault="00206FF1" w:rsidP="006319E4">
      <w:pPr>
        <w:jc w:val="both"/>
        <w:outlineLvl w:val="0"/>
        <w:rPr>
          <w:rFonts w:ascii="Arial" w:hAnsi="Arial" w:cs="Arial"/>
          <w:b/>
        </w:rPr>
      </w:pPr>
      <w:r w:rsidRPr="00206FF1">
        <w:rPr>
          <w:rFonts w:ascii="Arial" w:hAnsi="Arial" w:cs="Arial"/>
          <w:b/>
        </w:rPr>
        <w:t>Goal</w:t>
      </w:r>
      <w:r>
        <w:rPr>
          <w:rFonts w:ascii="Arial" w:hAnsi="Arial" w:cs="Arial"/>
          <w:b/>
        </w:rPr>
        <w:t>:</w:t>
      </w:r>
    </w:p>
    <w:p w:rsidR="00206FF1" w:rsidRDefault="00206FF1" w:rsidP="0086778C">
      <w:pPr>
        <w:jc w:val="both"/>
        <w:rPr>
          <w:rFonts w:ascii="Arial" w:hAnsi="Arial" w:cs="Arial"/>
          <w:b/>
        </w:rPr>
      </w:pPr>
    </w:p>
    <w:p w:rsidR="00206FF1" w:rsidRDefault="00206FF1" w:rsidP="0086778C">
      <w:pPr>
        <w:jc w:val="both"/>
        <w:rPr>
          <w:rFonts w:ascii="Arial" w:hAnsi="Arial" w:cs="Arial"/>
        </w:rPr>
      </w:pPr>
      <w:r>
        <w:rPr>
          <w:rFonts w:ascii="Arial" w:hAnsi="Arial" w:cs="Arial"/>
        </w:rPr>
        <w:t xml:space="preserve">In order to follow the practices outlined by the </w:t>
      </w:r>
      <w:smartTag w:uri="urn:schemas-microsoft-com:office:smarttags" w:element="place">
        <w:smartTag w:uri="urn:schemas-microsoft-com:office:smarttags" w:element="PlaceType">
          <w:r w:rsidRPr="00206FF1">
            <w:rPr>
              <w:rFonts w:ascii="Arial" w:hAnsi="Arial" w:cs="Arial"/>
            </w:rPr>
            <w:t>University</w:t>
          </w:r>
        </w:smartTag>
        <w:r w:rsidRPr="00206FF1">
          <w:rPr>
            <w:rFonts w:ascii="Arial" w:hAnsi="Arial" w:cs="Arial"/>
          </w:rPr>
          <w:t xml:space="preserve"> of </w:t>
        </w:r>
        <w:smartTag w:uri="urn:schemas-microsoft-com:office:smarttags" w:element="PlaceName">
          <w:r w:rsidRPr="00206FF1">
            <w:rPr>
              <w:rFonts w:ascii="Arial" w:hAnsi="Arial" w:cs="Arial"/>
            </w:rPr>
            <w:t>Michigan</w:t>
          </w:r>
        </w:smartTag>
      </w:smartTag>
      <w:r>
        <w:rPr>
          <w:rFonts w:ascii="Arial" w:hAnsi="Arial" w:cs="Arial"/>
        </w:rPr>
        <w:t xml:space="preserve"> standard practice guides on the handling of imprest cash and fiscal responsibilities, Survey Research Operations has set forth the following practices related to the access of the safe in order to minimize access and increase security.</w:t>
      </w:r>
    </w:p>
    <w:p w:rsidR="00206FF1" w:rsidRDefault="00206FF1" w:rsidP="0086778C">
      <w:pPr>
        <w:jc w:val="both"/>
        <w:rPr>
          <w:rFonts w:ascii="Arial" w:hAnsi="Arial" w:cs="Arial"/>
        </w:rPr>
      </w:pPr>
    </w:p>
    <w:p w:rsidR="00206FF1" w:rsidRPr="00206FF1" w:rsidRDefault="00206FF1" w:rsidP="0086778C">
      <w:pPr>
        <w:jc w:val="both"/>
        <w:rPr>
          <w:rFonts w:ascii="Arial" w:hAnsi="Arial" w:cs="Arial"/>
        </w:rPr>
      </w:pPr>
      <w:r w:rsidRPr="00206FF1">
        <w:rPr>
          <w:rFonts w:ascii="Arial" w:hAnsi="Arial" w:cs="Arial"/>
          <w:b/>
        </w:rPr>
        <w:t>Implementation</w:t>
      </w:r>
      <w:r>
        <w:rPr>
          <w:rFonts w:ascii="Arial" w:hAnsi="Arial" w:cs="Arial"/>
        </w:rPr>
        <w:t>:</w:t>
      </w:r>
    </w:p>
    <w:p w:rsidR="002C273C" w:rsidRDefault="002C273C" w:rsidP="002C273C">
      <w:pPr>
        <w:rPr>
          <w:rFonts w:ascii="Arial" w:hAnsi="Arial" w:cs="Arial"/>
        </w:rPr>
      </w:pPr>
    </w:p>
    <w:p w:rsidR="00206FF1" w:rsidRDefault="00206FF1" w:rsidP="002C273C">
      <w:pPr>
        <w:rPr>
          <w:rFonts w:ascii="Arial" w:hAnsi="Arial" w:cs="Arial"/>
        </w:rPr>
      </w:pPr>
      <w:r>
        <w:rPr>
          <w:rFonts w:ascii="Arial" w:hAnsi="Arial" w:cs="Arial"/>
        </w:rPr>
        <w:t xml:space="preserve">The safe is stored in the secured area of the Data Collection Operations unit, behind </w:t>
      </w:r>
      <w:r w:rsidR="00B10203">
        <w:rPr>
          <w:rFonts w:ascii="Arial" w:hAnsi="Arial" w:cs="Arial"/>
        </w:rPr>
        <w:t>B</w:t>
      </w:r>
      <w:r w:rsidR="004F5960">
        <w:rPr>
          <w:rFonts w:ascii="Arial" w:hAnsi="Arial" w:cs="Arial"/>
        </w:rPr>
        <w:t>304</w:t>
      </w:r>
      <w:r w:rsidR="00B10203">
        <w:rPr>
          <w:rFonts w:ascii="Arial" w:hAnsi="Arial" w:cs="Arial"/>
        </w:rPr>
        <w:t xml:space="preserve">, </w:t>
      </w:r>
      <w:r>
        <w:rPr>
          <w:rFonts w:ascii="Arial" w:hAnsi="Arial" w:cs="Arial"/>
        </w:rPr>
        <w:t xml:space="preserve">a door which requires key card access. To gain entry into the safe SRO staff must contact a member of the DCO lead team (Jody Dougherty, Vivienne Outlaw, </w:t>
      </w:r>
      <w:proofErr w:type="gramStart"/>
      <w:r>
        <w:rPr>
          <w:rFonts w:ascii="Arial" w:hAnsi="Arial" w:cs="Arial"/>
        </w:rPr>
        <w:t>Ken</w:t>
      </w:r>
      <w:proofErr w:type="gramEnd"/>
      <w:r>
        <w:rPr>
          <w:rFonts w:ascii="Arial" w:hAnsi="Arial" w:cs="Arial"/>
        </w:rPr>
        <w:t xml:space="preserve"> Szmigiel).  All three have key card access, as well as the key and </w:t>
      </w:r>
      <w:r w:rsidR="00B10203">
        <w:rPr>
          <w:rFonts w:ascii="Arial" w:hAnsi="Arial" w:cs="Arial"/>
        </w:rPr>
        <w:t xml:space="preserve">4 digit </w:t>
      </w:r>
      <w:r>
        <w:rPr>
          <w:rFonts w:ascii="Arial" w:hAnsi="Arial" w:cs="Arial"/>
        </w:rPr>
        <w:t>code to the safe.</w:t>
      </w:r>
      <w:r w:rsidR="00B10203">
        <w:rPr>
          <w:rFonts w:ascii="Arial" w:hAnsi="Arial" w:cs="Arial"/>
        </w:rPr>
        <w:t xml:space="preserve">  Staff requiring monies during evening and weekend shifts will need to make arrangements in advance.</w:t>
      </w:r>
    </w:p>
    <w:p w:rsidR="00B10203" w:rsidRDefault="00B10203" w:rsidP="002C273C">
      <w:pPr>
        <w:rPr>
          <w:rFonts w:ascii="Arial" w:hAnsi="Arial" w:cs="Arial"/>
        </w:rPr>
      </w:pPr>
    </w:p>
    <w:p w:rsidR="00B10203" w:rsidRDefault="00B10203" w:rsidP="002C273C">
      <w:pPr>
        <w:rPr>
          <w:rFonts w:ascii="Arial" w:hAnsi="Arial" w:cs="Arial"/>
        </w:rPr>
      </w:pPr>
      <w:r>
        <w:rPr>
          <w:rFonts w:ascii="Arial" w:hAnsi="Arial" w:cs="Arial"/>
        </w:rPr>
        <w:t xml:space="preserve">Ken, Jody and Vivienne will place items into and remove items from the safe.  SRO staff members will be asked to verify that they have received/or deposited the correct items and sign the log. </w:t>
      </w:r>
    </w:p>
    <w:p w:rsidR="00B10203" w:rsidRDefault="00B10203" w:rsidP="002C273C">
      <w:pPr>
        <w:rPr>
          <w:rFonts w:ascii="Arial" w:hAnsi="Arial" w:cs="Arial"/>
        </w:rPr>
      </w:pPr>
    </w:p>
    <w:p w:rsidR="00B10203" w:rsidRDefault="00B10203" w:rsidP="006319E4">
      <w:pPr>
        <w:outlineLvl w:val="0"/>
        <w:rPr>
          <w:rFonts w:ascii="Arial" w:hAnsi="Arial" w:cs="Arial"/>
        </w:rPr>
      </w:pPr>
      <w:r>
        <w:rPr>
          <w:rFonts w:ascii="Arial" w:hAnsi="Arial" w:cs="Arial"/>
        </w:rPr>
        <w:t xml:space="preserve">A </w:t>
      </w:r>
      <w:r w:rsidR="00227F6B">
        <w:rPr>
          <w:rFonts w:ascii="Arial" w:hAnsi="Arial" w:cs="Arial"/>
        </w:rPr>
        <w:t>monthly</w:t>
      </w:r>
      <w:r>
        <w:rPr>
          <w:rFonts w:ascii="Arial" w:hAnsi="Arial" w:cs="Arial"/>
        </w:rPr>
        <w:t xml:space="preserve"> audit of the safe’s contents will be performed by</w:t>
      </w:r>
      <w:r w:rsidR="006C2A5E">
        <w:rPr>
          <w:rFonts w:ascii="Arial" w:hAnsi="Arial" w:cs="Arial"/>
        </w:rPr>
        <w:t xml:space="preserve"> a member of the </w:t>
      </w:r>
      <w:r>
        <w:rPr>
          <w:rFonts w:ascii="Arial" w:hAnsi="Arial" w:cs="Arial"/>
        </w:rPr>
        <w:t xml:space="preserve">SRO </w:t>
      </w:r>
      <w:r w:rsidR="006C2A5E">
        <w:rPr>
          <w:rFonts w:ascii="Arial" w:hAnsi="Arial" w:cs="Arial"/>
        </w:rPr>
        <w:t>Financial Services Group</w:t>
      </w:r>
      <w:r w:rsidR="00333F28">
        <w:rPr>
          <w:rFonts w:ascii="Arial" w:hAnsi="Arial" w:cs="Arial"/>
        </w:rPr>
        <w:t xml:space="preserve">. </w:t>
      </w:r>
    </w:p>
    <w:p w:rsidR="00B10203" w:rsidRDefault="00B10203" w:rsidP="002C273C">
      <w:pPr>
        <w:rPr>
          <w:rFonts w:ascii="Arial" w:hAnsi="Arial" w:cs="Arial"/>
        </w:rPr>
      </w:pPr>
    </w:p>
    <w:p w:rsidR="00227F6B" w:rsidRDefault="00227F6B" w:rsidP="00B10203">
      <w:pPr>
        <w:rPr>
          <w:rFonts w:ascii="Arial" w:hAnsi="Arial" w:cs="Arial"/>
        </w:rPr>
      </w:pPr>
      <w:r w:rsidRPr="00227F6B">
        <w:rPr>
          <w:rFonts w:ascii="Arial" w:hAnsi="Arial" w:cs="Arial"/>
          <w:b/>
        </w:rPr>
        <w:t>Procedures</w:t>
      </w:r>
      <w:r>
        <w:rPr>
          <w:rFonts w:ascii="Arial" w:hAnsi="Arial" w:cs="Arial"/>
        </w:rPr>
        <w:t>:</w:t>
      </w:r>
    </w:p>
    <w:p w:rsidR="00227F6B" w:rsidRDefault="00227F6B" w:rsidP="00B10203">
      <w:pPr>
        <w:rPr>
          <w:rFonts w:ascii="Arial" w:hAnsi="Arial" w:cs="Arial"/>
        </w:rPr>
      </w:pPr>
    </w:p>
    <w:p w:rsidR="00B10203" w:rsidRDefault="00B10203" w:rsidP="00B10203">
      <w:pPr>
        <w:rPr>
          <w:rFonts w:ascii="Arial" w:hAnsi="Arial" w:cs="Arial"/>
        </w:rPr>
      </w:pPr>
      <w:r>
        <w:rPr>
          <w:rFonts w:ascii="Arial" w:hAnsi="Arial" w:cs="Arial"/>
        </w:rPr>
        <w:t xml:space="preserve">Please note SRO </w:t>
      </w:r>
      <w:proofErr w:type="gramStart"/>
      <w:r>
        <w:rPr>
          <w:rFonts w:ascii="Arial" w:hAnsi="Arial" w:cs="Arial"/>
        </w:rPr>
        <w:t>staff are</w:t>
      </w:r>
      <w:proofErr w:type="gramEnd"/>
      <w:r>
        <w:rPr>
          <w:rFonts w:ascii="Arial" w:hAnsi="Arial" w:cs="Arial"/>
        </w:rPr>
        <w:t xml:space="preserve"> expected to reconcile their own imprest cash accounts this policy does not impact that process.  </w:t>
      </w:r>
    </w:p>
    <w:p w:rsidR="00227F6B" w:rsidRDefault="00227F6B" w:rsidP="00B10203">
      <w:pPr>
        <w:rPr>
          <w:rFonts w:ascii="Arial" w:hAnsi="Arial" w:cs="Arial"/>
        </w:rPr>
      </w:pPr>
    </w:p>
    <w:p w:rsidR="00227F6B" w:rsidRDefault="00227F6B" w:rsidP="006319E4">
      <w:pPr>
        <w:outlineLvl w:val="0"/>
        <w:rPr>
          <w:rFonts w:ascii="Arial" w:hAnsi="Arial" w:cs="Arial"/>
        </w:rPr>
      </w:pPr>
      <w:r>
        <w:rPr>
          <w:rFonts w:ascii="Arial" w:hAnsi="Arial" w:cs="Arial"/>
        </w:rPr>
        <w:t>All cash and checks must be stored in the safe.</w:t>
      </w:r>
    </w:p>
    <w:p w:rsidR="00227F6B" w:rsidRDefault="00227F6B" w:rsidP="00B10203">
      <w:pPr>
        <w:rPr>
          <w:rFonts w:ascii="Arial" w:hAnsi="Arial" w:cs="Arial"/>
        </w:rPr>
      </w:pPr>
    </w:p>
    <w:p w:rsidR="00227F6B" w:rsidRDefault="00227F6B" w:rsidP="00B10203">
      <w:pPr>
        <w:rPr>
          <w:rFonts w:ascii="Arial" w:hAnsi="Arial" w:cs="Arial"/>
        </w:rPr>
      </w:pPr>
      <w:r>
        <w:rPr>
          <w:rFonts w:ascii="Arial" w:hAnsi="Arial" w:cs="Arial"/>
        </w:rPr>
        <w:t xml:space="preserve">SRO </w:t>
      </w:r>
      <w:proofErr w:type="gramStart"/>
      <w:r>
        <w:rPr>
          <w:rFonts w:ascii="Arial" w:hAnsi="Arial" w:cs="Arial"/>
        </w:rPr>
        <w:t>staff are</w:t>
      </w:r>
      <w:proofErr w:type="gramEnd"/>
      <w:r>
        <w:rPr>
          <w:rFonts w:ascii="Arial" w:hAnsi="Arial" w:cs="Arial"/>
        </w:rPr>
        <w:t xml:space="preserve"> not to store any monies in their office or work area.  SRO </w:t>
      </w:r>
      <w:proofErr w:type="gramStart"/>
      <w:r>
        <w:rPr>
          <w:rFonts w:ascii="Arial" w:hAnsi="Arial" w:cs="Arial"/>
        </w:rPr>
        <w:t>staff are</w:t>
      </w:r>
      <w:proofErr w:type="gramEnd"/>
      <w:r>
        <w:rPr>
          <w:rFonts w:ascii="Arial" w:hAnsi="Arial" w:cs="Arial"/>
        </w:rPr>
        <w:t xml:space="preserve"> responsible for making arrangements to obtain cash or checks in advance of their project’s deadline.  In an emergency the following people may be contacted on their cell phones to gain access to the safe.</w:t>
      </w:r>
    </w:p>
    <w:p w:rsidR="00227F6B" w:rsidRDefault="00227F6B" w:rsidP="00B10203">
      <w:pPr>
        <w:rPr>
          <w:rFonts w:ascii="Arial" w:hAnsi="Arial" w:cs="Arial"/>
        </w:rPr>
      </w:pPr>
    </w:p>
    <w:p w:rsidR="00227F6B" w:rsidRDefault="00D91F29" w:rsidP="00227F6B">
      <w:pPr>
        <w:ind w:left="1440" w:firstLine="720"/>
        <w:rPr>
          <w:rFonts w:ascii="Arial" w:hAnsi="Arial" w:cs="Arial"/>
        </w:rPr>
      </w:pPr>
      <w:r>
        <w:rPr>
          <w:rFonts w:ascii="Arial" w:hAnsi="Arial" w:cs="Arial"/>
        </w:rPr>
        <w:t xml:space="preserve">Jody Dougherty </w:t>
      </w:r>
      <w:r>
        <w:rPr>
          <w:rFonts w:ascii="Arial" w:hAnsi="Arial" w:cs="Arial"/>
        </w:rPr>
        <w:tab/>
        <w:t>517.410.9532</w:t>
      </w:r>
    </w:p>
    <w:p w:rsidR="00227F6B" w:rsidRDefault="00227F6B" w:rsidP="00227F6B">
      <w:pPr>
        <w:ind w:left="1440" w:firstLine="720"/>
        <w:rPr>
          <w:rFonts w:ascii="Arial" w:hAnsi="Arial" w:cs="Arial"/>
        </w:rPr>
      </w:pPr>
      <w:r>
        <w:rPr>
          <w:rFonts w:ascii="Arial" w:hAnsi="Arial" w:cs="Arial"/>
        </w:rPr>
        <w:t xml:space="preserve">Vivienne Outlaw  </w:t>
      </w:r>
      <w:r>
        <w:rPr>
          <w:rFonts w:ascii="Arial" w:hAnsi="Arial" w:cs="Arial"/>
        </w:rPr>
        <w:tab/>
        <w:t>734.637.5066</w:t>
      </w:r>
    </w:p>
    <w:p w:rsidR="00B10203" w:rsidRDefault="00227F6B" w:rsidP="00227F6B">
      <w:pPr>
        <w:ind w:left="1440" w:firstLine="720"/>
        <w:rPr>
          <w:rFonts w:ascii="Arial" w:hAnsi="Arial" w:cs="Arial"/>
        </w:rPr>
      </w:pPr>
      <w:r>
        <w:rPr>
          <w:rFonts w:ascii="Arial" w:hAnsi="Arial" w:cs="Arial"/>
        </w:rPr>
        <w:t xml:space="preserve">Ken Szmigiel </w:t>
      </w:r>
      <w:r>
        <w:rPr>
          <w:rFonts w:ascii="Arial" w:hAnsi="Arial" w:cs="Arial"/>
        </w:rPr>
        <w:tab/>
        <w:t>734.323.0983</w:t>
      </w:r>
    </w:p>
    <w:p w:rsidR="00227F6B" w:rsidRPr="002C273C" w:rsidRDefault="00227F6B" w:rsidP="00227F6B">
      <w:pPr>
        <w:ind w:left="1440" w:firstLine="720"/>
        <w:rPr>
          <w:rFonts w:ascii="Arial" w:hAnsi="Arial" w:cs="Arial"/>
        </w:rPr>
      </w:pPr>
      <w:r>
        <w:rPr>
          <w:rFonts w:ascii="Arial" w:hAnsi="Arial" w:cs="Arial"/>
        </w:rPr>
        <w:t xml:space="preserve">Patty Maher </w:t>
      </w:r>
      <w:r>
        <w:rPr>
          <w:rFonts w:ascii="Arial" w:hAnsi="Arial" w:cs="Arial"/>
        </w:rPr>
        <w:tab/>
      </w:r>
      <w:r>
        <w:rPr>
          <w:rFonts w:ascii="Arial" w:hAnsi="Arial" w:cs="Arial"/>
        </w:rPr>
        <w:tab/>
        <w:t>734.417.1549</w:t>
      </w:r>
    </w:p>
    <w:sectPr w:rsidR="00227F6B" w:rsidRPr="002C273C" w:rsidSect="002C273C">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F9" w:rsidRDefault="000345F9">
      <w:r>
        <w:separator/>
      </w:r>
    </w:p>
  </w:endnote>
  <w:endnote w:type="continuationSeparator" w:id="0">
    <w:p w:rsidR="000345F9" w:rsidRDefault="0003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C5" w:rsidRDefault="005C5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42F" w:rsidRPr="00ED58EC" w:rsidRDefault="005C5EC5" w:rsidP="00ED58EC">
    <w:r>
      <w:t>10/25/2010</w:t>
    </w:r>
    <w:bookmarkStart w:id="0" w:name="_GoBack"/>
    <w:bookmarkEnd w:id="0"/>
  </w:p>
  <w:p w:rsidR="00EF342F" w:rsidRDefault="00EF34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C5" w:rsidRDefault="005C5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F9" w:rsidRDefault="000345F9">
      <w:r>
        <w:separator/>
      </w:r>
    </w:p>
  </w:footnote>
  <w:footnote w:type="continuationSeparator" w:id="0">
    <w:p w:rsidR="000345F9" w:rsidRDefault="00034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C5" w:rsidRDefault="005C5E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C5" w:rsidRDefault="005C5E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C5" w:rsidRDefault="005C5E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97714"/>
    <w:multiLevelType w:val="hybridMultilevel"/>
    <w:tmpl w:val="2F648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73C"/>
    <w:rsid w:val="000345F9"/>
    <w:rsid w:val="000B4F7E"/>
    <w:rsid w:val="000C267E"/>
    <w:rsid w:val="001D3E96"/>
    <w:rsid w:val="00206FF1"/>
    <w:rsid w:val="00227F6B"/>
    <w:rsid w:val="00242C0D"/>
    <w:rsid w:val="002C273C"/>
    <w:rsid w:val="00333F28"/>
    <w:rsid w:val="00384BBE"/>
    <w:rsid w:val="004F5960"/>
    <w:rsid w:val="00541BDE"/>
    <w:rsid w:val="00550A36"/>
    <w:rsid w:val="005A18FF"/>
    <w:rsid w:val="005C5EC5"/>
    <w:rsid w:val="006319E4"/>
    <w:rsid w:val="00671978"/>
    <w:rsid w:val="0067585A"/>
    <w:rsid w:val="006C2A5E"/>
    <w:rsid w:val="0071122A"/>
    <w:rsid w:val="0086778C"/>
    <w:rsid w:val="008966AA"/>
    <w:rsid w:val="00AC19D9"/>
    <w:rsid w:val="00B10203"/>
    <w:rsid w:val="00B426F6"/>
    <w:rsid w:val="00C12C88"/>
    <w:rsid w:val="00D91F29"/>
    <w:rsid w:val="00EC7112"/>
    <w:rsid w:val="00ED58EC"/>
    <w:rsid w:val="00EF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73C"/>
    <w:rPr>
      <w:sz w:val="24"/>
      <w:szCs w:val="24"/>
    </w:rPr>
  </w:style>
  <w:style w:type="paragraph" w:styleId="Heading2">
    <w:name w:val="heading 2"/>
    <w:basedOn w:val="Normal"/>
    <w:next w:val="Normal"/>
    <w:qFormat/>
    <w:rsid w:val="00ED58EC"/>
    <w:pPr>
      <w:keepNext/>
      <w:outlineLvl w:val="1"/>
    </w:pPr>
    <w:rPr>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C273C"/>
    <w:pPr>
      <w:tabs>
        <w:tab w:val="center" w:pos="4320"/>
        <w:tab w:val="right" w:pos="8640"/>
      </w:tabs>
    </w:pPr>
    <w:rPr>
      <w:sz w:val="20"/>
      <w:szCs w:val="20"/>
    </w:rPr>
  </w:style>
  <w:style w:type="paragraph" w:styleId="BodyText">
    <w:name w:val="Body Text"/>
    <w:basedOn w:val="Normal"/>
    <w:rsid w:val="002C273C"/>
    <w:rPr>
      <w:szCs w:val="20"/>
    </w:rPr>
  </w:style>
  <w:style w:type="paragraph" w:styleId="DocumentMap">
    <w:name w:val="Document Map"/>
    <w:basedOn w:val="Normal"/>
    <w:semiHidden/>
    <w:rsid w:val="005A18FF"/>
    <w:pPr>
      <w:shd w:val="clear" w:color="auto" w:fill="000080"/>
    </w:pPr>
    <w:rPr>
      <w:rFonts w:ascii="Tahoma" w:hAnsi="Tahoma" w:cs="Tahoma"/>
      <w:sz w:val="20"/>
      <w:szCs w:val="20"/>
    </w:rPr>
  </w:style>
  <w:style w:type="paragraph" w:styleId="Footer">
    <w:name w:val="footer"/>
    <w:basedOn w:val="Normal"/>
    <w:rsid w:val="00ED58E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University of Michigan</vt:lpstr>
    </vt:vector>
  </TitlesOfParts>
  <Company>Institute for Social Research</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Michigan</dc:title>
  <dc:creator>voutlaw</dc:creator>
  <cp:lastModifiedBy>ruthph</cp:lastModifiedBy>
  <cp:revision>2</cp:revision>
  <cp:lastPrinted>2008-04-23T15:09:00Z</cp:lastPrinted>
  <dcterms:created xsi:type="dcterms:W3CDTF">2012-07-02T02:40:00Z</dcterms:created>
  <dcterms:modified xsi:type="dcterms:W3CDTF">2012-07-02T02:40:00Z</dcterms:modified>
</cp:coreProperties>
</file>